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5C4335">
      <w:pPr>
        <w:kinsoku w:val="0"/>
        <w:overflowPunct w:val="0"/>
        <w:autoSpaceDE/>
        <w:autoSpaceDN/>
        <w:adjustRightInd/>
        <w:spacing w:line="281" w:lineRule="exact"/>
        <w:jc w:val="center"/>
        <w:textAlignment w:val="baseline"/>
        <w:rPr>
          <w:b/>
          <w:bCs/>
          <w:sz w:val="26"/>
          <w:szCs w:val="26"/>
          <w:lang w:val="es-ES" w:eastAsia="es-ES"/>
        </w:rPr>
      </w:pPr>
      <w:r>
        <w:rPr>
          <w:b/>
          <w:bCs/>
          <w:sz w:val="26"/>
          <w:szCs w:val="26"/>
          <w:lang w:val="es-ES" w:eastAsia="es-ES"/>
        </w:rPr>
        <w:t>RESOLUCIÓN No. TAT-3187-2017</w:t>
      </w:r>
    </w:p>
    <w:p w:rsidR="00000000" w:rsidRDefault="005C4335">
      <w:pPr>
        <w:kinsoku w:val="0"/>
        <w:overflowPunct w:val="0"/>
        <w:autoSpaceDE/>
        <w:autoSpaceDN/>
        <w:adjustRightInd/>
        <w:spacing w:before="395" w:line="293" w:lineRule="exact"/>
        <w:textAlignment w:val="baseline"/>
        <w:rPr>
          <w:spacing w:val="6"/>
          <w:sz w:val="26"/>
          <w:szCs w:val="26"/>
          <w:lang w:val="es-ES" w:eastAsia="es-ES"/>
        </w:rPr>
      </w:pPr>
      <w:r>
        <w:rPr>
          <w:b/>
          <w:bCs/>
          <w:spacing w:val="6"/>
          <w:sz w:val="26"/>
          <w:szCs w:val="26"/>
          <w:lang w:val="es-ES" w:eastAsia="es-ES"/>
        </w:rPr>
        <w:t xml:space="preserve">TRIBUNAL ADMINISTRATIVO DE TRANSPORTE.- </w:t>
      </w:r>
      <w:r>
        <w:rPr>
          <w:spacing w:val="6"/>
          <w:sz w:val="26"/>
          <w:szCs w:val="26"/>
          <w:lang w:val="es-ES" w:eastAsia="es-ES"/>
        </w:rPr>
        <w:t>San José, a las 10:05</w:t>
      </w:r>
    </w:p>
    <w:p w:rsidR="00000000" w:rsidRDefault="005C4335">
      <w:pPr>
        <w:tabs>
          <w:tab w:val="right" w:leader="hyphen" w:pos="8856"/>
        </w:tabs>
        <w:kinsoku w:val="0"/>
        <w:overflowPunct w:val="0"/>
        <w:autoSpaceDE/>
        <w:autoSpaceDN/>
        <w:adjustRightInd/>
        <w:spacing w:before="53" w:line="293" w:lineRule="exact"/>
        <w:textAlignment w:val="baseline"/>
        <w:rPr>
          <w:sz w:val="26"/>
          <w:szCs w:val="26"/>
          <w:lang w:val="es-ES" w:eastAsia="es-ES"/>
        </w:rPr>
      </w:pPr>
      <w:r>
        <w:rPr>
          <w:sz w:val="26"/>
          <w:szCs w:val="26"/>
          <w:lang w:val="es-ES" w:eastAsia="es-ES"/>
        </w:rPr>
        <w:t>horas del dí</w:t>
      </w:r>
      <w:r>
        <w:rPr>
          <w:sz w:val="26"/>
          <w:szCs w:val="26"/>
          <w:lang w:val="es-ES" w:eastAsia="es-ES"/>
        </w:rPr>
        <w:t>a Dos del mes de Marzo del Dos Mil Diecisiete.</w:t>
      </w:r>
      <w:r>
        <w:rPr>
          <w:sz w:val="26"/>
          <w:szCs w:val="26"/>
          <w:lang w:val="es-ES" w:eastAsia="es-ES"/>
        </w:rPr>
        <w:tab/>
      </w:r>
    </w:p>
    <w:p w:rsidR="00000000" w:rsidRPr="00D54DCD" w:rsidRDefault="005C4335">
      <w:pPr>
        <w:kinsoku w:val="0"/>
        <w:overflowPunct w:val="0"/>
        <w:autoSpaceDE/>
        <w:autoSpaceDN/>
        <w:adjustRightInd/>
        <w:spacing w:before="359" w:line="345" w:lineRule="exact"/>
        <w:ind w:right="72"/>
        <w:jc w:val="both"/>
        <w:textAlignment w:val="baseline"/>
        <w:rPr>
          <w:b/>
          <w:sz w:val="24"/>
          <w:szCs w:val="24"/>
          <w:lang w:eastAsia="en-US"/>
        </w:rPr>
      </w:pPr>
      <w:r>
        <w:rPr>
          <w:spacing w:val="8"/>
          <w:sz w:val="26"/>
          <w:szCs w:val="26"/>
          <w:lang w:val="es-ES" w:eastAsia="es-ES"/>
        </w:rPr>
        <w:t xml:space="preserve">Se conoce por este medio de </w:t>
      </w:r>
      <w:r>
        <w:rPr>
          <w:b/>
          <w:bCs/>
          <w:spacing w:val="8"/>
          <w:sz w:val="26"/>
          <w:szCs w:val="26"/>
          <w:lang w:val="es-ES" w:eastAsia="es-ES"/>
        </w:rPr>
        <w:t xml:space="preserve">RECURSO DE APELACIÓN </w:t>
      </w:r>
      <w:r>
        <w:rPr>
          <w:i/>
          <w:iCs/>
          <w:spacing w:val="8"/>
          <w:sz w:val="26"/>
          <w:szCs w:val="26"/>
          <w:lang w:val="es-ES" w:eastAsia="es-ES"/>
        </w:rPr>
        <w:t xml:space="preserve">(Directo) y </w:t>
      </w:r>
      <w:r>
        <w:rPr>
          <w:b/>
          <w:bCs/>
          <w:spacing w:val="8"/>
          <w:sz w:val="26"/>
          <w:szCs w:val="26"/>
          <w:lang w:val="es-ES" w:eastAsia="es-ES"/>
        </w:rPr>
        <w:t xml:space="preserve">NULIDAD </w:t>
      </w:r>
      <w:r>
        <w:rPr>
          <w:spacing w:val="8"/>
          <w:sz w:val="26"/>
          <w:szCs w:val="26"/>
          <w:lang w:val="es-ES" w:eastAsia="es-ES"/>
        </w:rPr>
        <w:t>concomi</w:t>
      </w:r>
      <w:r w:rsidR="00D54DCD">
        <w:rPr>
          <w:spacing w:val="8"/>
          <w:sz w:val="26"/>
          <w:szCs w:val="26"/>
          <w:lang w:val="es-ES" w:eastAsia="es-ES"/>
        </w:rPr>
        <w:t>tante presentados por el Señor A.C.C.</w:t>
      </w:r>
      <w:r>
        <w:rPr>
          <w:spacing w:val="8"/>
          <w:sz w:val="26"/>
          <w:szCs w:val="26"/>
          <w:lang w:val="es-ES" w:eastAsia="es-ES"/>
        </w:rPr>
        <w:t xml:space="preserve">, de calidades conocidas y portador de la cédula de identidad número </w:t>
      </w:r>
      <w:r w:rsidR="00D54DCD">
        <w:rPr>
          <w:spacing w:val="8"/>
          <w:sz w:val="26"/>
          <w:szCs w:val="26"/>
          <w:lang w:val="es-ES" w:eastAsia="es-ES"/>
        </w:rPr>
        <w:t>…</w:t>
      </w:r>
      <w:r>
        <w:rPr>
          <w:spacing w:val="8"/>
          <w:sz w:val="26"/>
          <w:szCs w:val="26"/>
          <w:lang w:val="es-ES" w:eastAsia="es-ES"/>
        </w:rPr>
        <w:t>,</w:t>
      </w:r>
      <w:r>
        <w:rPr>
          <w:spacing w:val="8"/>
          <w:sz w:val="26"/>
          <w:szCs w:val="26"/>
          <w:lang w:val="es-ES" w:eastAsia="es-ES"/>
        </w:rPr>
        <w:t xml:space="preserve"> en su condición de Representante y Apoderado de la Sociedad de esta plaza, </w:t>
      </w:r>
      <w:r>
        <w:rPr>
          <w:b/>
          <w:bCs/>
          <w:spacing w:val="8"/>
          <w:sz w:val="26"/>
          <w:szCs w:val="26"/>
          <w:lang w:val="es-ES" w:eastAsia="es-ES"/>
        </w:rPr>
        <w:t>A</w:t>
      </w:r>
      <w:r w:rsidR="00D54DCD">
        <w:rPr>
          <w:b/>
          <w:bCs/>
          <w:spacing w:val="8"/>
          <w:sz w:val="26"/>
          <w:szCs w:val="26"/>
          <w:lang w:val="es-ES" w:eastAsia="es-ES"/>
        </w:rPr>
        <w:t>.M.L.</w:t>
      </w:r>
      <w:r>
        <w:rPr>
          <w:b/>
          <w:bCs/>
          <w:spacing w:val="8"/>
          <w:sz w:val="26"/>
          <w:szCs w:val="26"/>
          <w:lang w:val="es-ES" w:eastAsia="es-ES"/>
        </w:rPr>
        <w:t xml:space="preserve">, </w:t>
      </w:r>
      <w:r>
        <w:rPr>
          <w:spacing w:val="8"/>
          <w:sz w:val="26"/>
          <w:szCs w:val="26"/>
          <w:lang w:val="es-ES" w:eastAsia="es-ES"/>
        </w:rPr>
        <w:t xml:space="preserve">cédula de persona jurídica número </w:t>
      </w:r>
      <w:r w:rsidR="00D54DCD">
        <w:rPr>
          <w:spacing w:val="8"/>
          <w:sz w:val="26"/>
          <w:szCs w:val="26"/>
          <w:lang w:val="es-ES" w:eastAsia="es-ES"/>
        </w:rPr>
        <w:t>…</w:t>
      </w:r>
      <w:r>
        <w:rPr>
          <w:spacing w:val="8"/>
          <w:sz w:val="26"/>
          <w:szCs w:val="26"/>
          <w:lang w:val="es-ES" w:eastAsia="es-ES"/>
        </w:rPr>
        <w:t xml:space="preserve">, contra el Acuerdo No. 3.2 de la Sesión Ordinaria No. 62-2016 de fecha 14 de Diciembre del 2016.- </w:t>
      </w:r>
      <w:r w:rsidRPr="00D54DCD">
        <w:rPr>
          <w:b/>
          <w:i/>
          <w:iCs/>
          <w:spacing w:val="8"/>
          <w:sz w:val="26"/>
          <w:szCs w:val="26"/>
          <w:lang w:val="es-ES" w:eastAsia="es-ES"/>
        </w:rPr>
        <w:t>E</w:t>
      </w:r>
      <w:r w:rsidRPr="00D54DCD">
        <w:rPr>
          <w:b/>
          <w:i/>
          <w:iCs/>
          <w:spacing w:val="8"/>
          <w:sz w:val="26"/>
          <w:szCs w:val="26"/>
          <w:lang w:val="es-ES" w:eastAsia="es-ES"/>
        </w:rPr>
        <w:t>XPEDIENTE ADMINISTRATIVO No. TAT-001-17.</w:t>
      </w:r>
      <w:r w:rsidRPr="00D54DCD">
        <w:rPr>
          <w:b/>
          <w:i/>
          <w:iCs/>
          <w:spacing w:val="8"/>
          <w:sz w:val="26"/>
          <w:szCs w:val="26"/>
          <w:lang w:val="es-ES" w:eastAsia="es-ES"/>
        </w:rPr>
        <w:noBreakHyphen/>
      </w:r>
    </w:p>
    <w:p w:rsidR="00000000" w:rsidRPr="00D54DCD" w:rsidRDefault="005C4335">
      <w:pPr>
        <w:kinsoku w:val="0"/>
        <w:overflowPunct w:val="0"/>
        <w:autoSpaceDE/>
        <w:autoSpaceDN/>
        <w:adjustRightInd/>
        <w:spacing w:before="383" w:line="301" w:lineRule="exact"/>
        <w:jc w:val="center"/>
        <w:textAlignment w:val="baseline"/>
        <w:rPr>
          <w:b/>
          <w:i/>
          <w:iCs/>
          <w:spacing w:val="7"/>
          <w:sz w:val="26"/>
          <w:szCs w:val="26"/>
          <w:lang w:val="es-ES" w:eastAsia="es-ES"/>
        </w:rPr>
      </w:pPr>
      <w:r w:rsidRPr="00D54DCD">
        <w:rPr>
          <w:b/>
          <w:i/>
          <w:iCs/>
          <w:spacing w:val="7"/>
          <w:sz w:val="26"/>
          <w:szCs w:val="26"/>
          <w:lang w:val="es-ES" w:eastAsia="es-ES"/>
        </w:rPr>
        <w:t>Resultando</w:t>
      </w:r>
    </w:p>
    <w:p w:rsidR="00000000" w:rsidRDefault="005C4335">
      <w:pPr>
        <w:kinsoku w:val="0"/>
        <w:overflowPunct w:val="0"/>
        <w:autoSpaceDE/>
        <w:autoSpaceDN/>
        <w:adjustRightInd/>
        <w:spacing w:before="325" w:line="345" w:lineRule="exact"/>
        <w:ind w:right="72"/>
        <w:jc w:val="both"/>
        <w:textAlignment w:val="baseline"/>
        <w:rPr>
          <w:sz w:val="26"/>
          <w:szCs w:val="26"/>
          <w:lang w:val="es-ES" w:eastAsia="es-ES"/>
        </w:rPr>
      </w:pPr>
      <w:r>
        <w:rPr>
          <w:b/>
          <w:bCs/>
          <w:sz w:val="26"/>
          <w:szCs w:val="26"/>
          <w:lang w:val="es-ES" w:eastAsia="es-ES"/>
        </w:rPr>
        <w:t xml:space="preserve">PRIMERO: </w:t>
      </w:r>
      <w:r>
        <w:rPr>
          <w:sz w:val="26"/>
          <w:szCs w:val="26"/>
          <w:lang w:val="es-ES" w:eastAsia="es-ES"/>
        </w:rPr>
        <w:t>Por medio de su Acuerdo No. 8.1 de su Sesión Ordinaria No. 39</w:t>
      </w:r>
      <w:r>
        <w:rPr>
          <w:sz w:val="26"/>
          <w:szCs w:val="26"/>
          <w:lang w:val="es-ES" w:eastAsia="es-ES"/>
        </w:rPr>
        <w:softHyphen/>
        <w:t>2016 del 11 de Agosto del 2016, la Junta Directiva del Consejo de Transporte Público, en lo conducente, dispuso:</w:t>
      </w:r>
    </w:p>
    <w:p w:rsidR="00000000" w:rsidRDefault="005C4335">
      <w:pPr>
        <w:kinsoku w:val="0"/>
        <w:overflowPunct w:val="0"/>
        <w:autoSpaceDE/>
        <w:autoSpaceDN/>
        <w:adjustRightInd/>
        <w:spacing w:before="257" w:line="270" w:lineRule="exact"/>
        <w:ind w:left="648" w:right="720"/>
        <w:jc w:val="both"/>
        <w:textAlignment w:val="baseline"/>
        <w:rPr>
          <w:spacing w:val="-11"/>
          <w:sz w:val="26"/>
          <w:szCs w:val="26"/>
          <w:lang w:val="es-ES" w:eastAsia="es-ES"/>
        </w:rPr>
      </w:pPr>
      <w:r>
        <w:rPr>
          <w:spacing w:val="-11"/>
          <w:sz w:val="26"/>
          <w:szCs w:val="26"/>
          <w:lang w:val="es-ES" w:eastAsia="es-ES"/>
        </w:rPr>
        <w:t>..."1. Aprobar, bas</w:t>
      </w:r>
      <w:r>
        <w:rPr>
          <w:spacing w:val="-11"/>
          <w:sz w:val="26"/>
          <w:szCs w:val="26"/>
          <w:lang w:val="es-ES" w:eastAsia="es-ES"/>
        </w:rPr>
        <w:t xml:space="preserve">ados en los fundamentos, motivos y contenidos, desarrollados en los considerandos del oficio </w:t>
      </w:r>
      <w:r>
        <w:rPr>
          <w:b/>
          <w:bCs/>
          <w:spacing w:val="-11"/>
          <w:sz w:val="23"/>
          <w:szCs w:val="23"/>
          <w:lang w:val="es-ES" w:eastAsia="es-ES"/>
        </w:rPr>
        <w:t xml:space="preserve">DTE 2016-1090 </w:t>
      </w:r>
      <w:r>
        <w:rPr>
          <w:spacing w:val="-11"/>
          <w:sz w:val="26"/>
          <w:szCs w:val="26"/>
          <w:lang w:val="es-ES" w:eastAsia="es-ES"/>
        </w:rPr>
        <w:t>todas las recomendaciones emitidas en el informe dicho, el cual forma parte integral de este acuerdo.</w:t>
      </w:r>
    </w:p>
    <w:p w:rsidR="00000000" w:rsidRDefault="005C4335">
      <w:pPr>
        <w:numPr>
          <w:ilvl w:val="0"/>
          <w:numId w:val="1"/>
        </w:numPr>
        <w:kinsoku w:val="0"/>
        <w:overflowPunct w:val="0"/>
        <w:autoSpaceDE/>
        <w:autoSpaceDN/>
        <w:adjustRightInd/>
        <w:spacing w:before="308" w:line="277" w:lineRule="exact"/>
        <w:ind w:right="720"/>
        <w:jc w:val="both"/>
        <w:textAlignment w:val="baseline"/>
        <w:rPr>
          <w:spacing w:val="-12"/>
          <w:sz w:val="26"/>
          <w:szCs w:val="26"/>
          <w:lang w:val="es-ES" w:eastAsia="es-ES"/>
        </w:rPr>
      </w:pPr>
      <w:r>
        <w:rPr>
          <w:spacing w:val="-12"/>
          <w:sz w:val="26"/>
          <w:szCs w:val="26"/>
          <w:lang w:val="es-ES" w:eastAsia="es-ES"/>
        </w:rPr>
        <w:t>Trasladar el presente informe a la Direcció</w:t>
      </w:r>
      <w:r>
        <w:rPr>
          <w:spacing w:val="-12"/>
          <w:sz w:val="26"/>
          <w:szCs w:val="26"/>
          <w:lang w:val="es-ES" w:eastAsia="es-ES"/>
        </w:rPr>
        <w:t xml:space="preserve">n de Asuntos Jurídicos para que se inicie el proceso administrativo de caducidad a la concesión de la empresa </w:t>
      </w:r>
      <w:r>
        <w:rPr>
          <w:b/>
          <w:bCs/>
          <w:spacing w:val="-12"/>
          <w:sz w:val="23"/>
          <w:szCs w:val="23"/>
          <w:lang w:val="es-ES" w:eastAsia="es-ES"/>
        </w:rPr>
        <w:t>T</w:t>
      </w:r>
      <w:r w:rsidR="00D54DCD">
        <w:rPr>
          <w:b/>
          <w:bCs/>
          <w:spacing w:val="-12"/>
          <w:sz w:val="23"/>
          <w:szCs w:val="23"/>
          <w:lang w:val="es-ES" w:eastAsia="es-ES"/>
        </w:rPr>
        <w:t>.M.O.S.A.</w:t>
      </w:r>
      <w:r>
        <w:rPr>
          <w:b/>
          <w:bCs/>
          <w:spacing w:val="-12"/>
          <w:sz w:val="23"/>
          <w:szCs w:val="23"/>
          <w:lang w:val="es-ES" w:eastAsia="es-ES"/>
        </w:rPr>
        <w:t xml:space="preserve">, </w:t>
      </w:r>
      <w:r>
        <w:rPr>
          <w:spacing w:val="-12"/>
          <w:sz w:val="26"/>
          <w:szCs w:val="26"/>
          <w:lang w:val="es-ES" w:eastAsia="es-ES"/>
        </w:rPr>
        <w:t xml:space="preserve">en las Rutas N° 626 y 627, descritas como </w:t>
      </w:r>
      <w:r>
        <w:rPr>
          <w:b/>
          <w:bCs/>
          <w:spacing w:val="-12"/>
          <w:sz w:val="23"/>
          <w:szCs w:val="23"/>
          <w:lang w:val="es-ES" w:eastAsia="es-ES"/>
        </w:rPr>
        <w:t xml:space="preserve">N° 626 </w:t>
      </w:r>
      <w:r>
        <w:rPr>
          <w:spacing w:val="-12"/>
          <w:sz w:val="26"/>
          <w:szCs w:val="26"/>
          <w:lang w:val="es-ES" w:eastAsia="es-ES"/>
        </w:rPr>
        <w:t xml:space="preserve">MIRAMAR-PUNTARENAS POR BARRANCA, LA COSTANERA Y VICEVERSA y N° </w:t>
      </w:r>
      <w:r>
        <w:rPr>
          <w:b/>
          <w:bCs/>
          <w:spacing w:val="-12"/>
          <w:sz w:val="23"/>
          <w:szCs w:val="23"/>
          <w:lang w:val="es-ES" w:eastAsia="es-ES"/>
        </w:rPr>
        <w:t>62</w:t>
      </w:r>
      <w:r>
        <w:rPr>
          <w:b/>
          <w:bCs/>
          <w:spacing w:val="-12"/>
          <w:sz w:val="23"/>
          <w:szCs w:val="23"/>
          <w:lang w:val="es-ES" w:eastAsia="es-ES"/>
        </w:rPr>
        <w:t xml:space="preserve">7 </w:t>
      </w:r>
      <w:r>
        <w:rPr>
          <w:spacing w:val="-12"/>
          <w:sz w:val="26"/>
          <w:szCs w:val="26"/>
          <w:lang w:val="es-ES" w:eastAsia="es-ES"/>
        </w:rPr>
        <w:t>MIRAMAR-CUATRO CRUCES-CIRUELAS-EL PALMAR Y VICEVERSA, debido a que se evidenció un presunto abandono del servicio.</w:t>
      </w:r>
    </w:p>
    <w:p w:rsidR="00000000" w:rsidRDefault="005C4335">
      <w:pPr>
        <w:numPr>
          <w:ilvl w:val="0"/>
          <w:numId w:val="1"/>
        </w:numPr>
        <w:kinsoku w:val="0"/>
        <w:overflowPunct w:val="0"/>
        <w:autoSpaceDE/>
        <w:autoSpaceDN/>
        <w:adjustRightInd/>
        <w:spacing w:before="311" w:after="342" w:line="281" w:lineRule="exact"/>
        <w:ind w:right="720"/>
        <w:jc w:val="both"/>
        <w:textAlignment w:val="baseline"/>
        <w:rPr>
          <w:b/>
          <w:bCs/>
          <w:spacing w:val="-6"/>
          <w:sz w:val="23"/>
          <w:szCs w:val="23"/>
          <w:lang w:val="es-ES" w:eastAsia="es-ES"/>
        </w:rPr>
      </w:pPr>
      <w:r>
        <w:rPr>
          <w:spacing w:val="-6"/>
          <w:sz w:val="26"/>
          <w:szCs w:val="26"/>
          <w:lang w:val="es-ES" w:eastAsia="es-ES"/>
        </w:rPr>
        <w:t xml:space="preserve">En aras de garantizar la continuidad del servicio se recomienda de manera urgente instaurar </w:t>
      </w:r>
      <w:r>
        <w:rPr>
          <w:b/>
          <w:bCs/>
          <w:spacing w:val="-6"/>
          <w:sz w:val="23"/>
          <w:szCs w:val="23"/>
          <w:lang w:val="es-ES" w:eastAsia="es-ES"/>
        </w:rPr>
        <w:t xml:space="preserve">MEDIDA CAUTELAR </w:t>
      </w:r>
      <w:r>
        <w:rPr>
          <w:spacing w:val="-6"/>
          <w:sz w:val="26"/>
          <w:szCs w:val="26"/>
          <w:lang w:val="es-ES" w:eastAsia="es-ES"/>
        </w:rPr>
        <w:t xml:space="preserve">a la empresa </w:t>
      </w:r>
      <w:r>
        <w:rPr>
          <w:b/>
          <w:bCs/>
          <w:spacing w:val="-6"/>
          <w:sz w:val="23"/>
          <w:szCs w:val="23"/>
          <w:lang w:val="es-ES" w:eastAsia="es-ES"/>
        </w:rPr>
        <w:t>T</w:t>
      </w:r>
      <w:r w:rsidR="00D54DCD">
        <w:rPr>
          <w:b/>
          <w:bCs/>
          <w:spacing w:val="-6"/>
          <w:sz w:val="23"/>
          <w:szCs w:val="23"/>
          <w:lang w:val="es-ES" w:eastAsia="es-ES"/>
        </w:rPr>
        <w:t>.M.</w:t>
      </w:r>
    </w:p>
    <w:p w:rsidR="00000000" w:rsidRDefault="005C4335">
      <w:pPr>
        <w:widowControl/>
        <w:rPr>
          <w:sz w:val="24"/>
          <w:szCs w:val="24"/>
        </w:rPr>
        <w:sectPr w:rsidR="00000000">
          <w:pgSz w:w="12283" w:h="15806"/>
          <w:pgMar w:top="1300" w:right="1641" w:bottom="630" w:left="1642" w:header="720" w:footer="720" w:gutter="0"/>
          <w:cols w:space="720"/>
          <w:noEndnote/>
        </w:sectPr>
      </w:pPr>
    </w:p>
    <w:p w:rsidR="00000000" w:rsidRDefault="005C4335">
      <w:pPr>
        <w:widowControl/>
        <w:rPr>
          <w:sz w:val="24"/>
          <w:szCs w:val="24"/>
        </w:rPr>
        <w:sectPr w:rsidR="00000000">
          <w:type w:val="continuous"/>
          <w:pgSz w:w="12283" w:h="15806"/>
          <w:pgMar w:top="1300" w:right="1723" w:bottom="630" w:left="7320" w:header="720" w:footer="720" w:gutter="0"/>
          <w:cols w:space="720"/>
          <w:noEndnote/>
        </w:sectPr>
      </w:pPr>
    </w:p>
    <w:p w:rsidR="00000000" w:rsidRDefault="005C4335">
      <w:pPr>
        <w:kinsoku w:val="0"/>
        <w:overflowPunct w:val="0"/>
        <w:autoSpaceDE/>
        <w:autoSpaceDN/>
        <w:adjustRightInd/>
        <w:spacing w:before="24" w:line="273" w:lineRule="exact"/>
        <w:ind w:left="648" w:right="648"/>
        <w:jc w:val="both"/>
        <w:textAlignment w:val="baseline"/>
        <w:rPr>
          <w:sz w:val="24"/>
          <w:szCs w:val="24"/>
          <w:lang w:val="es-ES" w:eastAsia="es-ES"/>
        </w:rPr>
      </w:pPr>
      <w:r w:rsidRPr="00D54DCD">
        <w:rPr>
          <w:b/>
          <w:sz w:val="24"/>
          <w:szCs w:val="24"/>
          <w:lang w:val="es-ES" w:eastAsia="es-ES"/>
        </w:rPr>
        <w:lastRenderedPageBreak/>
        <w:t>O</w:t>
      </w:r>
      <w:r w:rsidR="00D54DCD">
        <w:rPr>
          <w:b/>
          <w:sz w:val="24"/>
          <w:szCs w:val="24"/>
          <w:lang w:val="es-ES" w:eastAsia="es-ES"/>
        </w:rPr>
        <w:t>.S.A.</w:t>
      </w:r>
      <w:r>
        <w:rPr>
          <w:sz w:val="24"/>
          <w:szCs w:val="24"/>
          <w:lang w:val="es-ES" w:eastAsia="es-ES"/>
        </w:rPr>
        <w:t xml:space="preserve">, en las Rutas N° 626 y 627, descritas como </w:t>
      </w:r>
      <w:r>
        <w:rPr>
          <w:b/>
          <w:bCs/>
          <w:sz w:val="24"/>
          <w:szCs w:val="24"/>
          <w:lang w:val="es-ES" w:eastAsia="es-ES"/>
        </w:rPr>
        <w:t xml:space="preserve">N° 626 </w:t>
      </w:r>
      <w:r>
        <w:rPr>
          <w:sz w:val="24"/>
          <w:szCs w:val="24"/>
          <w:lang w:val="es-ES" w:eastAsia="es-ES"/>
        </w:rPr>
        <w:t xml:space="preserve">MIRAMAR-PUNTARENAS POR BARRANCA, LA COSTANERA Y VICEVERSA y N° </w:t>
      </w:r>
      <w:r>
        <w:rPr>
          <w:b/>
          <w:bCs/>
          <w:sz w:val="24"/>
          <w:szCs w:val="24"/>
          <w:lang w:val="es-ES" w:eastAsia="es-ES"/>
        </w:rPr>
        <w:t xml:space="preserve">627 </w:t>
      </w:r>
      <w:r>
        <w:rPr>
          <w:sz w:val="24"/>
          <w:szCs w:val="24"/>
          <w:lang w:val="es-ES" w:eastAsia="es-ES"/>
        </w:rPr>
        <w:t xml:space="preserve">MIRAMAR-CUATRO CRUCES-CIRUELAS-EL PALMAR Y VICEVERSA, por </w:t>
      </w:r>
      <w:r>
        <w:rPr>
          <w:sz w:val="24"/>
          <w:szCs w:val="24"/>
          <w:lang w:val="es-ES" w:eastAsia="es-ES"/>
        </w:rPr>
        <w:t>no encontrarse operando el servicio.</w:t>
      </w:r>
    </w:p>
    <w:p w:rsidR="00000000" w:rsidRDefault="005C4335">
      <w:pPr>
        <w:numPr>
          <w:ilvl w:val="0"/>
          <w:numId w:val="2"/>
        </w:numPr>
        <w:kinsoku w:val="0"/>
        <w:overflowPunct w:val="0"/>
        <w:autoSpaceDE/>
        <w:autoSpaceDN/>
        <w:adjustRightInd/>
        <w:spacing w:before="330" w:line="273" w:lineRule="exact"/>
        <w:ind w:right="648"/>
        <w:jc w:val="both"/>
        <w:textAlignment w:val="baseline"/>
        <w:rPr>
          <w:sz w:val="24"/>
          <w:szCs w:val="24"/>
          <w:lang w:val="es-ES" w:eastAsia="es-ES"/>
        </w:rPr>
      </w:pPr>
      <w:r>
        <w:rPr>
          <w:sz w:val="24"/>
          <w:szCs w:val="24"/>
          <w:lang w:val="es-ES" w:eastAsia="es-ES"/>
        </w:rPr>
        <w:t xml:space="preserve">Otorgar </w:t>
      </w:r>
      <w:r>
        <w:rPr>
          <w:b/>
          <w:bCs/>
          <w:i/>
          <w:iCs/>
          <w:sz w:val="24"/>
          <w:szCs w:val="24"/>
          <w:lang w:val="es-ES" w:eastAsia="es-ES"/>
        </w:rPr>
        <w:t xml:space="preserve">PERMISO PROVISIONALISIMO </w:t>
      </w:r>
      <w:r>
        <w:rPr>
          <w:sz w:val="24"/>
          <w:szCs w:val="24"/>
          <w:lang w:val="es-ES" w:eastAsia="es-ES"/>
        </w:rPr>
        <w:t xml:space="preserve">de operación hasta por un plazo de </w:t>
      </w:r>
      <w:r>
        <w:rPr>
          <w:b/>
          <w:bCs/>
          <w:sz w:val="24"/>
          <w:szCs w:val="24"/>
          <w:lang w:val="es-ES" w:eastAsia="es-ES"/>
        </w:rPr>
        <w:t xml:space="preserve">SEIS MESES </w:t>
      </w:r>
      <w:r>
        <w:rPr>
          <w:sz w:val="24"/>
          <w:szCs w:val="24"/>
          <w:lang w:val="es-ES" w:eastAsia="es-ES"/>
        </w:rPr>
        <w:t xml:space="preserve">a la empresa </w:t>
      </w:r>
      <w:r>
        <w:rPr>
          <w:b/>
          <w:bCs/>
          <w:sz w:val="24"/>
          <w:szCs w:val="24"/>
          <w:lang w:val="es-ES" w:eastAsia="es-ES"/>
        </w:rPr>
        <w:t>C</w:t>
      </w:r>
      <w:r w:rsidR="00D54DCD">
        <w:rPr>
          <w:b/>
          <w:bCs/>
          <w:sz w:val="24"/>
          <w:szCs w:val="24"/>
          <w:lang w:val="es-ES" w:eastAsia="es-ES"/>
        </w:rPr>
        <w:t>.A.M.V.A.S.A.</w:t>
      </w:r>
      <w:r>
        <w:rPr>
          <w:b/>
          <w:bCs/>
          <w:sz w:val="24"/>
          <w:szCs w:val="24"/>
          <w:lang w:val="es-ES" w:eastAsia="es-ES"/>
        </w:rPr>
        <w:t xml:space="preserve">, </w:t>
      </w:r>
      <w:r>
        <w:rPr>
          <w:sz w:val="24"/>
          <w:szCs w:val="24"/>
          <w:lang w:val="es-ES" w:eastAsia="es-ES"/>
        </w:rPr>
        <w:t>para garantizar la continuidad del servicio en las rutas N° 626 y 627, descrit</w:t>
      </w:r>
      <w:r>
        <w:rPr>
          <w:sz w:val="24"/>
          <w:szCs w:val="24"/>
          <w:lang w:val="es-ES" w:eastAsia="es-ES"/>
        </w:rPr>
        <w:t xml:space="preserve">as como </w:t>
      </w:r>
      <w:r>
        <w:rPr>
          <w:b/>
          <w:bCs/>
          <w:sz w:val="24"/>
          <w:szCs w:val="24"/>
          <w:lang w:val="es-ES" w:eastAsia="es-ES"/>
        </w:rPr>
        <w:t xml:space="preserve">N° 626 </w:t>
      </w:r>
      <w:r>
        <w:rPr>
          <w:sz w:val="24"/>
          <w:szCs w:val="24"/>
          <w:lang w:val="es-ES" w:eastAsia="es-ES"/>
        </w:rPr>
        <w:t xml:space="preserve">MIRAMAR-PUNTARENAS POR BARRANCA, LA COSTANERA Y VICEVERSA y N° </w:t>
      </w:r>
      <w:r>
        <w:rPr>
          <w:b/>
          <w:bCs/>
          <w:sz w:val="24"/>
          <w:szCs w:val="24"/>
          <w:lang w:val="es-ES" w:eastAsia="es-ES"/>
        </w:rPr>
        <w:t xml:space="preserve">627 </w:t>
      </w:r>
      <w:r>
        <w:rPr>
          <w:sz w:val="24"/>
          <w:szCs w:val="24"/>
          <w:lang w:val="es-ES" w:eastAsia="es-ES"/>
        </w:rPr>
        <w:t>MIRAMAR-CUATRO CRUCES-CIRUELAS-EL PALMAR Y VICEVERSA, en virtud de que la empresa reúne las condiciones para asumir el servicio sin perjuicio de las consideraciones pertinent</w:t>
      </w:r>
      <w:r>
        <w:rPr>
          <w:sz w:val="24"/>
          <w:szCs w:val="24"/>
          <w:lang w:val="es-ES" w:eastAsia="es-ES"/>
        </w:rPr>
        <w:t>es que pueda realizar el Consejo de Transporte Público respecto a su continuidad.</w:t>
      </w:r>
    </w:p>
    <w:p w:rsidR="00000000" w:rsidRDefault="005C4335">
      <w:pPr>
        <w:numPr>
          <w:ilvl w:val="0"/>
          <w:numId w:val="2"/>
        </w:numPr>
        <w:kinsoku w:val="0"/>
        <w:overflowPunct w:val="0"/>
        <w:autoSpaceDE/>
        <w:autoSpaceDN/>
        <w:adjustRightInd/>
        <w:spacing w:before="321" w:line="273" w:lineRule="exact"/>
        <w:ind w:right="648"/>
        <w:jc w:val="both"/>
        <w:textAlignment w:val="baseline"/>
        <w:rPr>
          <w:sz w:val="24"/>
          <w:szCs w:val="24"/>
          <w:lang w:val="es-ES" w:eastAsia="es-ES"/>
        </w:rPr>
      </w:pPr>
      <w:r>
        <w:rPr>
          <w:sz w:val="24"/>
          <w:szCs w:val="24"/>
          <w:lang w:val="es-ES" w:eastAsia="es-ES"/>
        </w:rPr>
        <w:t xml:space="preserve">Ordenar al Departamento de Inspección y Control que antes del vencimiento del plazo del permiso provisionalísimo otorgado a la empresa </w:t>
      </w:r>
      <w:r>
        <w:rPr>
          <w:b/>
          <w:bCs/>
          <w:sz w:val="24"/>
          <w:szCs w:val="24"/>
          <w:lang w:val="es-ES" w:eastAsia="es-ES"/>
        </w:rPr>
        <w:t>C</w:t>
      </w:r>
      <w:r w:rsidR="00D54DCD">
        <w:rPr>
          <w:b/>
          <w:bCs/>
          <w:sz w:val="24"/>
          <w:szCs w:val="24"/>
          <w:lang w:val="es-ES" w:eastAsia="es-ES"/>
        </w:rPr>
        <w:t>.A.M.V.A.S.A.</w:t>
      </w:r>
      <w:r>
        <w:rPr>
          <w:b/>
          <w:bCs/>
          <w:sz w:val="24"/>
          <w:szCs w:val="24"/>
          <w:lang w:val="es-ES" w:eastAsia="es-ES"/>
        </w:rPr>
        <w:t xml:space="preserve">, </w:t>
      </w:r>
      <w:r>
        <w:rPr>
          <w:sz w:val="24"/>
          <w:szCs w:val="24"/>
          <w:lang w:val="es-ES" w:eastAsia="es-ES"/>
        </w:rPr>
        <w:t xml:space="preserve">en las Rutas N° </w:t>
      </w:r>
      <w:r>
        <w:rPr>
          <w:b/>
          <w:bCs/>
          <w:sz w:val="24"/>
          <w:szCs w:val="24"/>
          <w:lang w:val="es-ES" w:eastAsia="es-ES"/>
        </w:rPr>
        <w:t xml:space="preserve">626 </w:t>
      </w:r>
      <w:r>
        <w:rPr>
          <w:sz w:val="24"/>
          <w:szCs w:val="24"/>
          <w:lang w:val="es-ES" w:eastAsia="es-ES"/>
        </w:rPr>
        <w:t xml:space="preserve">y </w:t>
      </w:r>
      <w:r>
        <w:rPr>
          <w:b/>
          <w:bCs/>
          <w:sz w:val="24"/>
          <w:szCs w:val="24"/>
          <w:lang w:val="es-ES" w:eastAsia="es-ES"/>
        </w:rPr>
        <w:t xml:space="preserve">627, </w:t>
      </w:r>
      <w:r>
        <w:rPr>
          <w:sz w:val="24"/>
          <w:szCs w:val="24"/>
          <w:lang w:val="es-ES" w:eastAsia="es-ES"/>
        </w:rPr>
        <w:t>con el fin de que se verifiquen las condiciones operativas con las que se brinda el servicio para que esta Junta Directiva determine las acciones a seguir."...</w:t>
      </w:r>
    </w:p>
    <w:p w:rsidR="00000000" w:rsidRDefault="005C4335" w:rsidP="00D54DCD">
      <w:pPr>
        <w:tabs>
          <w:tab w:val="right" w:pos="8928"/>
        </w:tabs>
        <w:kinsoku w:val="0"/>
        <w:overflowPunct w:val="0"/>
        <w:autoSpaceDE/>
        <w:autoSpaceDN/>
        <w:adjustRightInd/>
        <w:spacing w:before="352" w:line="286" w:lineRule="exact"/>
        <w:ind w:left="72"/>
        <w:jc w:val="both"/>
        <w:textAlignment w:val="baseline"/>
        <w:rPr>
          <w:spacing w:val="13"/>
          <w:sz w:val="24"/>
          <w:szCs w:val="24"/>
          <w:lang w:val="es-ES" w:eastAsia="es-ES"/>
        </w:rPr>
      </w:pPr>
      <w:r w:rsidRPr="00D54DCD">
        <w:rPr>
          <w:b/>
          <w:sz w:val="24"/>
          <w:szCs w:val="24"/>
          <w:lang w:val="es-ES" w:eastAsia="es-ES"/>
        </w:rPr>
        <w:t>SEGUNDO:</w:t>
      </w:r>
      <w:r>
        <w:rPr>
          <w:sz w:val="24"/>
          <w:szCs w:val="24"/>
          <w:lang w:val="es-ES" w:eastAsia="es-ES"/>
        </w:rPr>
        <w:t xml:space="preserve"> Contra el Acuerdo ante señalado,</w:t>
      </w:r>
      <w:r w:rsidR="00D54DCD">
        <w:rPr>
          <w:sz w:val="24"/>
          <w:szCs w:val="24"/>
          <w:lang w:val="es-ES" w:eastAsia="es-ES"/>
        </w:rPr>
        <w:t xml:space="preserve"> </w:t>
      </w:r>
      <w:r>
        <w:rPr>
          <w:sz w:val="24"/>
          <w:szCs w:val="24"/>
          <w:lang w:val="es-ES" w:eastAsia="es-ES"/>
        </w:rPr>
        <w:t>las firmas</w:t>
      </w:r>
      <w:r w:rsidR="00D54DCD">
        <w:rPr>
          <w:sz w:val="24"/>
          <w:szCs w:val="24"/>
          <w:lang w:val="es-ES" w:eastAsia="es-ES"/>
        </w:rPr>
        <w:t xml:space="preserve"> </w:t>
      </w:r>
      <w:r>
        <w:rPr>
          <w:spacing w:val="13"/>
          <w:sz w:val="24"/>
          <w:szCs w:val="24"/>
          <w:lang w:val="es-ES" w:eastAsia="es-ES"/>
        </w:rPr>
        <w:t>A</w:t>
      </w:r>
      <w:r w:rsidR="00D54DCD">
        <w:rPr>
          <w:spacing w:val="13"/>
          <w:sz w:val="24"/>
          <w:szCs w:val="24"/>
          <w:lang w:val="es-ES" w:eastAsia="es-ES"/>
        </w:rPr>
        <w:t>.M.L.</w:t>
      </w:r>
      <w:r>
        <w:rPr>
          <w:spacing w:val="13"/>
          <w:sz w:val="24"/>
          <w:szCs w:val="24"/>
          <w:lang w:val="es-ES" w:eastAsia="es-ES"/>
        </w:rPr>
        <w:t xml:space="preserve"> (Expediente No. TAT-108-16) y A</w:t>
      </w:r>
      <w:r w:rsidR="00D54DCD">
        <w:rPr>
          <w:spacing w:val="13"/>
          <w:sz w:val="24"/>
          <w:szCs w:val="24"/>
          <w:lang w:val="es-ES" w:eastAsia="es-ES"/>
        </w:rPr>
        <w:t>.C.P.T.S.A.</w:t>
      </w:r>
      <w:r>
        <w:rPr>
          <w:spacing w:val="13"/>
          <w:sz w:val="24"/>
          <w:szCs w:val="24"/>
          <w:lang w:val="es-ES" w:eastAsia="es-ES"/>
        </w:rPr>
        <w:t xml:space="preserve"> (Expediente No. TAT-125-16), Interpusieron Formales Acciones de Impugnación, alegando -esencialmente-que en la designación de la Permisionaria "C</w:t>
      </w:r>
      <w:r w:rsidR="00D54DCD">
        <w:rPr>
          <w:spacing w:val="13"/>
          <w:sz w:val="24"/>
          <w:szCs w:val="24"/>
          <w:lang w:val="es-ES" w:eastAsia="es-ES"/>
        </w:rPr>
        <w:t>.A.M.V.A.S.A.</w:t>
      </w:r>
      <w:r>
        <w:rPr>
          <w:spacing w:val="13"/>
          <w:sz w:val="24"/>
          <w:szCs w:val="24"/>
          <w:lang w:val="es-ES" w:eastAsia="es-ES"/>
        </w:rPr>
        <w:t xml:space="preserve">", se dejó de atender la Legalidad debida y no se aplicaron las determinaciones debidas del Decreto Ejecutivo No. 34992-MOPT: </w:t>
      </w:r>
      <w:r>
        <w:rPr>
          <w:i/>
          <w:iCs/>
          <w:spacing w:val="13"/>
          <w:sz w:val="24"/>
          <w:szCs w:val="24"/>
          <w:lang w:val="es-ES" w:eastAsia="es-ES"/>
        </w:rPr>
        <w:t>"Reglamento para el Otorgamiento de Permisos de Operació</w:t>
      </w:r>
      <w:r>
        <w:rPr>
          <w:i/>
          <w:iCs/>
          <w:spacing w:val="13"/>
          <w:sz w:val="24"/>
          <w:szCs w:val="24"/>
          <w:lang w:val="es-ES" w:eastAsia="es-ES"/>
        </w:rPr>
        <w:t xml:space="preserve">n en el Servicio Regular de Transporte Remunerado de Personas en Vehículos Automotores Colectivos". </w:t>
      </w:r>
      <w:r>
        <w:rPr>
          <w:spacing w:val="13"/>
          <w:sz w:val="24"/>
          <w:szCs w:val="24"/>
          <w:lang w:val="es-ES" w:eastAsia="es-ES"/>
        </w:rPr>
        <w:t>Particularmente las determinaciones de los numerales 7 y 8 de dicho Reglamento.</w:t>
      </w:r>
    </w:p>
    <w:p w:rsidR="00000000" w:rsidRDefault="005C4335">
      <w:pPr>
        <w:kinsoku w:val="0"/>
        <w:overflowPunct w:val="0"/>
        <w:autoSpaceDE/>
        <w:autoSpaceDN/>
        <w:adjustRightInd/>
        <w:spacing w:before="373" w:after="407" w:line="343" w:lineRule="exact"/>
        <w:ind w:left="72" w:right="72"/>
        <w:jc w:val="both"/>
        <w:textAlignment w:val="baseline"/>
        <w:rPr>
          <w:i/>
          <w:iCs/>
          <w:spacing w:val="9"/>
          <w:sz w:val="24"/>
          <w:szCs w:val="24"/>
          <w:lang w:val="es-ES" w:eastAsia="es-ES"/>
        </w:rPr>
      </w:pPr>
      <w:r>
        <w:rPr>
          <w:b/>
          <w:bCs/>
          <w:spacing w:val="9"/>
          <w:sz w:val="24"/>
          <w:szCs w:val="24"/>
          <w:lang w:val="es-ES" w:eastAsia="es-ES"/>
        </w:rPr>
        <w:t xml:space="preserve">TERCERO: </w:t>
      </w:r>
      <w:r>
        <w:rPr>
          <w:spacing w:val="9"/>
          <w:sz w:val="24"/>
          <w:szCs w:val="24"/>
          <w:lang w:val="es-ES" w:eastAsia="es-ES"/>
        </w:rPr>
        <w:t>Mediante Resolución No. TAT-3125-2016 dictada por este Tribunal a l</w:t>
      </w:r>
      <w:r>
        <w:rPr>
          <w:spacing w:val="9"/>
          <w:sz w:val="24"/>
          <w:szCs w:val="24"/>
          <w:lang w:val="es-ES" w:eastAsia="es-ES"/>
        </w:rPr>
        <w:t xml:space="preserve">as 12:00 horas del 29 de Noviembre del 2016, se Acoge parcialmente el Recurso interpuesto por la firma </w:t>
      </w:r>
      <w:r>
        <w:rPr>
          <w:b/>
          <w:bCs/>
          <w:spacing w:val="9"/>
          <w:sz w:val="24"/>
          <w:szCs w:val="24"/>
          <w:lang w:val="es-ES" w:eastAsia="es-ES"/>
        </w:rPr>
        <w:t>A</w:t>
      </w:r>
      <w:r w:rsidR="00D54DCD">
        <w:rPr>
          <w:b/>
          <w:bCs/>
          <w:spacing w:val="9"/>
          <w:sz w:val="24"/>
          <w:szCs w:val="24"/>
          <w:lang w:val="es-ES" w:eastAsia="es-ES"/>
        </w:rPr>
        <w:t>.M.L.,</w:t>
      </w:r>
      <w:r>
        <w:rPr>
          <w:b/>
          <w:bCs/>
          <w:spacing w:val="9"/>
          <w:sz w:val="24"/>
          <w:szCs w:val="24"/>
          <w:lang w:val="es-ES" w:eastAsia="es-ES"/>
        </w:rPr>
        <w:t xml:space="preserve"> </w:t>
      </w:r>
      <w:r>
        <w:rPr>
          <w:spacing w:val="9"/>
          <w:sz w:val="24"/>
          <w:szCs w:val="24"/>
          <w:lang w:val="es-ES" w:eastAsia="es-ES"/>
        </w:rPr>
        <w:t>contra el Acuerdo No. 8.1 de su Sesión Ordinaria No. 39-2016 del 11 de Agosto del 2016, la Junta Directiva del Consejo de T</w:t>
      </w:r>
      <w:r>
        <w:rPr>
          <w:spacing w:val="9"/>
          <w:sz w:val="24"/>
          <w:szCs w:val="24"/>
          <w:lang w:val="es-ES" w:eastAsia="es-ES"/>
        </w:rPr>
        <w:t xml:space="preserve">ransporte Público, Anulándose el mismo por el efectivo irrespeto a las determinaciones de los numerales 7 y 8 del Decreto Ejecutivo No. 34992-MOPT: </w:t>
      </w:r>
      <w:r>
        <w:rPr>
          <w:i/>
          <w:iCs/>
          <w:spacing w:val="9"/>
          <w:sz w:val="24"/>
          <w:szCs w:val="24"/>
          <w:lang w:val="es-ES" w:eastAsia="es-ES"/>
        </w:rPr>
        <w:t>"Reglamento para el Otorgamiento de Permisos de Operación en el Servicio Regular de Transporte Remunerado de</w:t>
      </w:r>
      <w:r>
        <w:rPr>
          <w:i/>
          <w:iCs/>
          <w:spacing w:val="9"/>
          <w:sz w:val="24"/>
          <w:szCs w:val="24"/>
          <w:lang w:val="es-ES" w:eastAsia="es-ES"/>
        </w:rPr>
        <w:t xml:space="preserve"> Personas en</w:t>
      </w:r>
    </w:p>
    <w:p w:rsidR="00000000" w:rsidRDefault="005C4335">
      <w:pPr>
        <w:widowControl/>
        <w:rPr>
          <w:sz w:val="24"/>
          <w:szCs w:val="24"/>
        </w:rPr>
        <w:sectPr w:rsidR="00000000">
          <w:pgSz w:w="12283" w:h="15806"/>
          <w:pgMar w:top="1440" w:right="1656" w:bottom="510" w:left="1627" w:header="720" w:footer="720" w:gutter="0"/>
          <w:cols w:space="720"/>
          <w:noEndnote/>
        </w:sectPr>
      </w:pPr>
    </w:p>
    <w:p w:rsidR="00000000" w:rsidRDefault="005C4335">
      <w:pPr>
        <w:widowControl/>
        <w:rPr>
          <w:sz w:val="24"/>
          <w:szCs w:val="24"/>
        </w:rPr>
        <w:sectPr w:rsidR="00000000">
          <w:type w:val="continuous"/>
          <w:pgSz w:w="12283" w:h="15806"/>
          <w:pgMar w:top="1440" w:right="865" w:bottom="510" w:left="7358" w:header="720" w:footer="720" w:gutter="0"/>
          <w:cols w:space="720"/>
          <w:noEndnote/>
        </w:sectPr>
      </w:pPr>
    </w:p>
    <w:p w:rsidR="00000000" w:rsidRDefault="005C4335">
      <w:pPr>
        <w:kinsoku w:val="0"/>
        <w:overflowPunct w:val="0"/>
        <w:autoSpaceDE/>
        <w:autoSpaceDN/>
        <w:adjustRightInd/>
        <w:spacing w:before="14" w:line="297" w:lineRule="exact"/>
        <w:ind w:left="72" w:right="72"/>
        <w:textAlignment w:val="baseline"/>
        <w:rPr>
          <w:i/>
          <w:iCs/>
          <w:spacing w:val="3"/>
          <w:sz w:val="26"/>
          <w:szCs w:val="26"/>
          <w:lang w:val="es-ES" w:eastAsia="es-ES"/>
        </w:rPr>
      </w:pPr>
      <w:r>
        <w:rPr>
          <w:i/>
          <w:iCs/>
          <w:spacing w:val="3"/>
          <w:sz w:val="26"/>
          <w:szCs w:val="26"/>
          <w:lang w:val="es-ES" w:eastAsia="es-ES"/>
        </w:rPr>
        <w:lastRenderedPageBreak/>
        <w:t>Vehículos Automotores Colectivos".</w:t>
      </w:r>
    </w:p>
    <w:p w:rsidR="00000000" w:rsidRDefault="005C4335">
      <w:pPr>
        <w:kinsoku w:val="0"/>
        <w:overflowPunct w:val="0"/>
        <w:autoSpaceDE/>
        <w:autoSpaceDN/>
        <w:adjustRightInd/>
        <w:spacing w:before="264" w:line="350" w:lineRule="exact"/>
        <w:ind w:left="72" w:right="72"/>
        <w:jc w:val="both"/>
        <w:textAlignment w:val="baseline"/>
        <w:rPr>
          <w:i/>
          <w:iCs/>
          <w:spacing w:val="2"/>
          <w:sz w:val="26"/>
          <w:szCs w:val="26"/>
          <w:lang w:val="es-ES" w:eastAsia="es-ES"/>
        </w:rPr>
      </w:pPr>
      <w:r>
        <w:rPr>
          <w:b/>
          <w:bCs/>
          <w:spacing w:val="2"/>
          <w:sz w:val="26"/>
          <w:szCs w:val="26"/>
          <w:lang w:val="es-ES" w:eastAsia="es-ES"/>
        </w:rPr>
        <w:t xml:space="preserve">CUARTO: </w:t>
      </w:r>
      <w:r>
        <w:rPr>
          <w:spacing w:val="2"/>
          <w:sz w:val="26"/>
          <w:szCs w:val="26"/>
          <w:lang w:val="es-ES" w:eastAsia="es-ES"/>
        </w:rPr>
        <w:t>En sentido conteste al referido en el anterior resultando, mediante Resolución No. TAT-3153-2016 dictada por este Tribunal a las 10:</w:t>
      </w:r>
      <w:r>
        <w:rPr>
          <w:spacing w:val="2"/>
          <w:sz w:val="26"/>
          <w:szCs w:val="26"/>
          <w:lang w:val="es-ES" w:eastAsia="es-ES"/>
        </w:rPr>
        <w:t xml:space="preserve">40 horas del 20 de Diciembre del 2016, se Acoge parcialmente el Recurso interpuesto por la firma </w:t>
      </w:r>
      <w:r>
        <w:rPr>
          <w:b/>
          <w:bCs/>
          <w:spacing w:val="2"/>
          <w:sz w:val="26"/>
          <w:szCs w:val="26"/>
          <w:lang w:val="es-ES" w:eastAsia="es-ES"/>
        </w:rPr>
        <w:t>A</w:t>
      </w:r>
      <w:r w:rsidR="00D54DCD">
        <w:rPr>
          <w:b/>
          <w:bCs/>
          <w:spacing w:val="2"/>
          <w:sz w:val="26"/>
          <w:szCs w:val="26"/>
          <w:lang w:val="es-ES" w:eastAsia="es-ES"/>
        </w:rPr>
        <w:t>.C.P.T.S.A.</w:t>
      </w:r>
      <w:r>
        <w:rPr>
          <w:b/>
          <w:bCs/>
          <w:spacing w:val="2"/>
          <w:sz w:val="26"/>
          <w:szCs w:val="26"/>
          <w:lang w:val="es-ES" w:eastAsia="es-ES"/>
        </w:rPr>
        <w:t xml:space="preserve"> </w:t>
      </w:r>
      <w:r>
        <w:rPr>
          <w:spacing w:val="2"/>
          <w:sz w:val="26"/>
          <w:szCs w:val="26"/>
          <w:lang w:val="es-ES" w:eastAsia="es-ES"/>
        </w:rPr>
        <w:t xml:space="preserve">contra el Acuerdo No. 8.1 de su Sesión Ordinaria No. 39-2016 del 11 de Agosto del 2016, de la Junta Directiva del Consejo </w:t>
      </w:r>
      <w:r>
        <w:rPr>
          <w:spacing w:val="2"/>
          <w:sz w:val="26"/>
          <w:szCs w:val="26"/>
          <w:lang w:val="es-ES" w:eastAsia="es-ES"/>
        </w:rPr>
        <w:t xml:space="preserve">de Transporte Público, Anulándose el mismo por el efectivo irrespeto a las determinaciones de los numerales 7 y 8 del Decreto Ejecutivo No. 34992-MOPT: </w:t>
      </w:r>
      <w:r>
        <w:rPr>
          <w:i/>
          <w:iCs/>
          <w:spacing w:val="2"/>
          <w:sz w:val="26"/>
          <w:szCs w:val="26"/>
          <w:lang w:val="es-ES" w:eastAsia="es-ES"/>
        </w:rPr>
        <w:t>"Reglamento para el Otorgamiento de Permisos de Operación en el Servicio Regular de Transporte Remunerad</w:t>
      </w:r>
      <w:r>
        <w:rPr>
          <w:i/>
          <w:iCs/>
          <w:spacing w:val="2"/>
          <w:sz w:val="26"/>
          <w:szCs w:val="26"/>
          <w:lang w:val="es-ES" w:eastAsia="es-ES"/>
        </w:rPr>
        <w:t>o de Personas en Vehículos Automotores Colectivos".</w:t>
      </w:r>
    </w:p>
    <w:p w:rsidR="00000000" w:rsidRDefault="005C4335">
      <w:pPr>
        <w:kinsoku w:val="0"/>
        <w:overflowPunct w:val="0"/>
        <w:autoSpaceDE/>
        <w:autoSpaceDN/>
        <w:adjustRightInd/>
        <w:spacing w:before="345" w:line="343" w:lineRule="exact"/>
        <w:ind w:left="72" w:right="72"/>
        <w:jc w:val="both"/>
        <w:textAlignment w:val="baseline"/>
        <w:rPr>
          <w:b/>
          <w:bCs/>
          <w:i/>
          <w:iCs/>
          <w:spacing w:val="3"/>
          <w:sz w:val="26"/>
          <w:szCs w:val="26"/>
          <w:lang w:val="es-ES" w:eastAsia="es-ES"/>
        </w:rPr>
      </w:pPr>
      <w:r>
        <w:rPr>
          <w:b/>
          <w:bCs/>
          <w:spacing w:val="3"/>
          <w:sz w:val="26"/>
          <w:szCs w:val="26"/>
          <w:lang w:val="es-ES" w:eastAsia="es-ES"/>
        </w:rPr>
        <w:t xml:space="preserve">QUINTO: </w:t>
      </w:r>
      <w:r>
        <w:rPr>
          <w:spacing w:val="3"/>
          <w:sz w:val="26"/>
          <w:szCs w:val="26"/>
          <w:lang w:val="es-ES" w:eastAsia="es-ES"/>
        </w:rPr>
        <w:t>Visto lo resuelto por este Tribunal en cuanto al Acuerdo No. 8.1 de la Sesión Ordinaria No. 39-2016 del 11 de Agosto del 2016, de la Junta Directiva del Consejo de Transporte Público, dicho Ó</w:t>
      </w:r>
      <w:r>
        <w:rPr>
          <w:spacing w:val="3"/>
          <w:sz w:val="26"/>
          <w:szCs w:val="26"/>
          <w:lang w:val="es-ES" w:eastAsia="es-ES"/>
        </w:rPr>
        <w:t xml:space="preserve">rgano dispone que se proceda a la Escogencia de un Permisionario Provisionalísimo para las Rutas Nos. 626 y 627, en observancia -esta vez- de lo dispuesto por los artículos 7 y 8 del Decreto Ejecutivo No. 34992-MOPT: </w:t>
      </w:r>
      <w:r>
        <w:rPr>
          <w:i/>
          <w:iCs/>
          <w:spacing w:val="3"/>
          <w:sz w:val="26"/>
          <w:szCs w:val="26"/>
          <w:lang w:val="es-ES" w:eastAsia="es-ES"/>
        </w:rPr>
        <w:t>"Reglamento para el Otorgamiento de Per</w:t>
      </w:r>
      <w:r>
        <w:rPr>
          <w:i/>
          <w:iCs/>
          <w:spacing w:val="3"/>
          <w:sz w:val="26"/>
          <w:szCs w:val="26"/>
          <w:lang w:val="es-ES" w:eastAsia="es-ES"/>
        </w:rPr>
        <w:t xml:space="preserve">misos de Operación en el Servicio Regular de Transporte Remunerado de Personas en Vehículos Automotores Colectivos". </w:t>
      </w:r>
      <w:r>
        <w:rPr>
          <w:spacing w:val="3"/>
          <w:sz w:val="26"/>
          <w:szCs w:val="26"/>
          <w:lang w:val="es-ES" w:eastAsia="es-ES"/>
        </w:rPr>
        <w:t xml:space="preserve">Cursando las Invitaciones del caso y estableciendo las Condiciones Generales pertinentes, a las firmas: </w:t>
      </w:r>
      <w:r>
        <w:rPr>
          <w:b/>
          <w:bCs/>
          <w:i/>
          <w:iCs/>
          <w:spacing w:val="3"/>
          <w:sz w:val="26"/>
          <w:szCs w:val="26"/>
          <w:lang w:val="es-ES" w:eastAsia="es-ES"/>
        </w:rPr>
        <w:t>A</w:t>
      </w:r>
      <w:r w:rsidR="00D54DCD">
        <w:rPr>
          <w:b/>
          <w:bCs/>
          <w:i/>
          <w:iCs/>
          <w:spacing w:val="3"/>
          <w:sz w:val="26"/>
          <w:szCs w:val="26"/>
          <w:lang w:val="es-ES" w:eastAsia="es-ES"/>
        </w:rPr>
        <w:t>.C.P.T.S.A.,</w:t>
      </w:r>
      <w:r>
        <w:rPr>
          <w:b/>
          <w:bCs/>
          <w:i/>
          <w:iCs/>
          <w:spacing w:val="3"/>
          <w:sz w:val="26"/>
          <w:szCs w:val="26"/>
          <w:lang w:val="es-ES" w:eastAsia="es-ES"/>
        </w:rPr>
        <w:t xml:space="preserve"> A</w:t>
      </w:r>
      <w:r w:rsidR="00D54DCD">
        <w:rPr>
          <w:b/>
          <w:bCs/>
          <w:i/>
          <w:iCs/>
          <w:spacing w:val="3"/>
          <w:sz w:val="26"/>
          <w:szCs w:val="26"/>
          <w:lang w:val="es-ES" w:eastAsia="es-ES"/>
        </w:rPr>
        <w:t>.M.L.</w:t>
      </w:r>
      <w:r>
        <w:rPr>
          <w:b/>
          <w:bCs/>
          <w:i/>
          <w:iCs/>
          <w:spacing w:val="3"/>
          <w:sz w:val="26"/>
          <w:szCs w:val="26"/>
          <w:lang w:val="es-ES" w:eastAsia="es-ES"/>
        </w:rPr>
        <w:t xml:space="preserve">, </w:t>
      </w:r>
      <w:r>
        <w:rPr>
          <w:i/>
          <w:iCs/>
          <w:spacing w:val="3"/>
          <w:sz w:val="26"/>
          <w:szCs w:val="26"/>
          <w:lang w:val="es-ES" w:eastAsia="es-ES"/>
        </w:rPr>
        <w:t xml:space="preserve">y </w:t>
      </w:r>
      <w:r>
        <w:rPr>
          <w:b/>
          <w:bCs/>
          <w:i/>
          <w:iCs/>
          <w:spacing w:val="3"/>
          <w:sz w:val="26"/>
          <w:szCs w:val="26"/>
          <w:lang w:val="es-ES" w:eastAsia="es-ES"/>
        </w:rPr>
        <w:t>C</w:t>
      </w:r>
      <w:r w:rsidR="00D54DCD">
        <w:rPr>
          <w:b/>
          <w:bCs/>
          <w:i/>
          <w:iCs/>
          <w:spacing w:val="3"/>
          <w:sz w:val="26"/>
          <w:szCs w:val="26"/>
          <w:lang w:val="es-ES" w:eastAsia="es-ES"/>
        </w:rPr>
        <w:t>.A.V.A.S.A.</w:t>
      </w:r>
    </w:p>
    <w:p w:rsidR="00000000" w:rsidRDefault="005C4335">
      <w:pPr>
        <w:kinsoku w:val="0"/>
        <w:overflowPunct w:val="0"/>
        <w:autoSpaceDE/>
        <w:autoSpaceDN/>
        <w:adjustRightInd/>
        <w:spacing w:before="340" w:line="342" w:lineRule="exact"/>
        <w:ind w:left="72" w:right="72"/>
        <w:jc w:val="both"/>
        <w:textAlignment w:val="baseline"/>
        <w:rPr>
          <w:i/>
          <w:iCs/>
          <w:sz w:val="26"/>
          <w:szCs w:val="26"/>
          <w:lang w:val="es-ES" w:eastAsia="es-ES"/>
        </w:rPr>
      </w:pPr>
      <w:r>
        <w:rPr>
          <w:b/>
          <w:bCs/>
          <w:sz w:val="26"/>
          <w:szCs w:val="26"/>
          <w:lang w:val="es-ES" w:eastAsia="es-ES"/>
        </w:rPr>
        <w:t xml:space="preserve">SEXTO: </w:t>
      </w:r>
      <w:r>
        <w:rPr>
          <w:sz w:val="26"/>
          <w:szCs w:val="26"/>
          <w:lang w:val="es-ES" w:eastAsia="es-ES"/>
        </w:rPr>
        <w:t xml:space="preserve">En tiempo y forma las TRES Empresas aludidas presentaron su Propuesta u Oferta de Servicios, a fin de asumir la Operación de las Rutas Nos. 626 </w:t>
      </w:r>
      <w:r>
        <w:rPr>
          <w:i/>
          <w:iCs/>
          <w:sz w:val="26"/>
          <w:szCs w:val="26"/>
          <w:lang w:val="es-ES" w:eastAsia="es-ES"/>
        </w:rPr>
        <w:t>(MIRAMAR — PUNTARENAS Y VI</w:t>
      </w:r>
      <w:r>
        <w:rPr>
          <w:i/>
          <w:iCs/>
          <w:sz w:val="26"/>
          <w:szCs w:val="26"/>
          <w:lang w:val="es-ES" w:eastAsia="es-ES"/>
        </w:rPr>
        <w:t xml:space="preserve">CEVERSA, TANTO POR BARRANCA COMO POR LA COSTANERA) </w:t>
      </w:r>
      <w:r>
        <w:rPr>
          <w:sz w:val="26"/>
          <w:szCs w:val="26"/>
          <w:lang w:val="es-ES" w:eastAsia="es-ES"/>
        </w:rPr>
        <w:t xml:space="preserve">y 627 </w:t>
      </w:r>
      <w:r>
        <w:rPr>
          <w:i/>
          <w:iCs/>
          <w:sz w:val="26"/>
          <w:szCs w:val="26"/>
          <w:lang w:val="es-ES" w:eastAsia="es-ES"/>
        </w:rPr>
        <w:t>(MIRAMAR — CUATRO CRUCES — CIRUELAS — EL PALMAR Y VICEVERSA).</w:t>
      </w:r>
    </w:p>
    <w:p w:rsidR="00000000" w:rsidRDefault="005C4335">
      <w:pPr>
        <w:kinsoku w:val="0"/>
        <w:overflowPunct w:val="0"/>
        <w:autoSpaceDE/>
        <w:autoSpaceDN/>
        <w:adjustRightInd/>
        <w:spacing w:before="297" w:after="451" w:line="352" w:lineRule="exact"/>
        <w:ind w:left="72" w:right="72"/>
        <w:jc w:val="both"/>
        <w:textAlignment w:val="baseline"/>
        <w:rPr>
          <w:i/>
          <w:iCs/>
          <w:sz w:val="26"/>
          <w:szCs w:val="26"/>
          <w:lang w:val="es-ES" w:eastAsia="es-ES"/>
        </w:rPr>
      </w:pPr>
      <w:r>
        <w:rPr>
          <w:b/>
          <w:bCs/>
          <w:sz w:val="26"/>
          <w:szCs w:val="26"/>
          <w:lang w:val="es-ES" w:eastAsia="es-ES"/>
        </w:rPr>
        <w:t xml:space="preserve">SÉTIMO: </w:t>
      </w:r>
      <w:r>
        <w:rPr>
          <w:sz w:val="26"/>
          <w:szCs w:val="26"/>
          <w:lang w:val="es-ES" w:eastAsia="es-ES"/>
        </w:rPr>
        <w:t>Mediante Oficio DTE-2016-1423 del 12 de Diciembre del 2016, la Dirección Técnica del Consejo de Transporte Público remite a la Di</w:t>
      </w:r>
      <w:r>
        <w:rPr>
          <w:sz w:val="26"/>
          <w:szCs w:val="26"/>
          <w:lang w:val="es-ES" w:eastAsia="es-ES"/>
        </w:rPr>
        <w:t xml:space="preserve">rección Ejecutiva del mismo sus Consideraciones Técnicas sobre las Ofertas o Propuestas que se presentaran en cuanto a la Operación de las Rutas Nos. 626 </w:t>
      </w:r>
      <w:r>
        <w:rPr>
          <w:i/>
          <w:iCs/>
          <w:sz w:val="26"/>
          <w:szCs w:val="26"/>
          <w:lang w:val="es-ES" w:eastAsia="es-ES"/>
        </w:rPr>
        <w:t xml:space="preserve">(MIRAMAR —PUNTARENAS Y VICEVERSA, TANTO POR BARRANCA COMO POR LA COSTANERA) </w:t>
      </w:r>
      <w:r>
        <w:rPr>
          <w:sz w:val="26"/>
          <w:szCs w:val="26"/>
          <w:lang w:val="es-ES" w:eastAsia="es-ES"/>
        </w:rPr>
        <w:t xml:space="preserve">y 627 </w:t>
      </w:r>
      <w:r>
        <w:rPr>
          <w:i/>
          <w:iCs/>
          <w:sz w:val="26"/>
          <w:szCs w:val="26"/>
          <w:lang w:val="es-ES" w:eastAsia="es-ES"/>
        </w:rPr>
        <w:t>(MIRAMAR — CUATRO CR</w:t>
      </w:r>
      <w:r>
        <w:rPr>
          <w:i/>
          <w:iCs/>
          <w:sz w:val="26"/>
          <w:szCs w:val="26"/>
          <w:lang w:val="es-ES" w:eastAsia="es-ES"/>
        </w:rPr>
        <w:t>UCES — CIRUELAS — EL</w:t>
      </w:r>
    </w:p>
    <w:p w:rsidR="00000000" w:rsidRDefault="005C4335">
      <w:pPr>
        <w:widowControl/>
        <w:rPr>
          <w:sz w:val="24"/>
          <w:szCs w:val="24"/>
        </w:rPr>
        <w:sectPr w:rsidR="00000000">
          <w:pgSz w:w="12278" w:h="15787"/>
          <w:pgMar w:top="1340" w:right="1667" w:bottom="631" w:left="1611" w:header="720" w:footer="720" w:gutter="0"/>
          <w:cols w:space="720"/>
          <w:noEndnote/>
        </w:sectPr>
      </w:pPr>
    </w:p>
    <w:p w:rsidR="00000000" w:rsidRDefault="005C4335">
      <w:pPr>
        <w:kinsoku w:val="0"/>
        <w:overflowPunct w:val="0"/>
        <w:autoSpaceDE/>
        <w:autoSpaceDN/>
        <w:adjustRightInd/>
        <w:spacing w:before="29" w:line="290" w:lineRule="exact"/>
        <w:ind w:left="72"/>
        <w:textAlignment w:val="baseline"/>
        <w:rPr>
          <w:i/>
          <w:iCs/>
          <w:spacing w:val="-1"/>
          <w:sz w:val="27"/>
          <w:szCs w:val="27"/>
          <w:lang w:val="es-ES" w:eastAsia="es-ES"/>
        </w:rPr>
      </w:pPr>
      <w:r>
        <w:rPr>
          <w:i/>
          <w:iCs/>
          <w:spacing w:val="-1"/>
          <w:sz w:val="27"/>
          <w:szCs w:val="27"/>
          <w:lang w:val="es-ES" w:eastAsia="es-ES"/>
        </w:rPr>
        <w:lastRenderedPageBreak/>
        <w:t>PALMAR Y VICEVERSA).</w:t>
      </w:r>
    </w:p>
    <w:p w:rsidR="00000000" w:rsidRDefault="005C4335">
      <w:pPr>
        <w:kinsoku w:val="0"/>
        <w:overflowPunct w:val="0"/>
        <w:autoSpaceDE/>
        <w:autoSpaceDN/>
        <w:adjustRightInd/>
        <w:spacing w:before="343" w:line="343" w:lineRule="exact"/>
        <w:ind w:left="72" w:right="72"/>
        <w:jc w:val="both"/>
        <w:textAlignment w:val="baseline"/>
        <w:rPr>
          <w:spacing w:val="12"/>
          <w:sz w:val="24"/>
          <w:szCs w:val="24"/>
          <w:lang w:val="es-ES" w:eastAsia="es-ES"/>
        </w:rPr>
      </w:pPr>
      <w:r w:rsidRPr="00D54DCD">
        <w:rPr>
          <w:b/>
          <w:spacing w:val="12"/>
          <w:sz w:val="24"/>
          <w:szCs w:val="24"/>
          <w:lang w:val="es-ES" w:eastAsia="es-ES"/>
        </w:rPr>
        <w:t>OCTAVO:</w:t>
      </w:r>
      <w:r>
        <w:rPr>
          <w:spacing w:val="12"/>
          <w:sz w:val="24"/>
          <w:szCs w:val="24"/>
          <w:lang w:val="es-ES" w:eastAsia="es-ES"/>
        </w:rPr>
        <w:t xml:space="preserve"> En virtud de lo Recomendado por medio del Oficio No. DTE-2016-1423 del 12 de Diciembre del 2016, de su Dirección Técnica, y conforme a Con</w:t>
      </w:r>
      <w:r>
        <w:rPr>
          <w:spacing w:val="12"/>
          <w:sz w:val="24"/>
          <w:szCs w:val="24"/>
          <w:lang w:val="es-ES" w:eastAsia="es-ES"/>
        </w:rPr>
        <w:t>sideraciones propias de dos de sus Integrantes, la Junta Directiva del Consejo de Transporte Público emite su Acuerdo No. 3.2 de su Sesión Ordinaria No. 62</w:t>
      </w:r>
      <w:r>
        <w:rPr>
          <w:spacing w:val="12"/>
          <w:sz w:val="24"/>
          <w:szCs w:val="24"/>
          <w:lang w:val="es-ES" w:eastAsia="es-ES"/>
        </w:rPr>
        <w:softHyphen/>
        <w:t>2016 del 14 de Diciembre del 2016, por el cual dispone:</w:t>
      </w:r>
    </w:p>
    <w:p w:rsidR="00000000" w:rsidRDefault="005C4335">
      <w:pPr>
        <w:kinsoku w:val="0"/>
        <w:overflowPunct w:val="0"/>
        <w:autoSpaceDE/>
        <w:autoSpaceDN/>
        <w:adjustRightInd/>
        <w:spacing w:before="372" w:line="277" w:lineRule="exact"/>
        <w:ind w:left="576" w:right="648"/>
        <w:jc w:val="both"/>
        <w:textAlignment w:val="baseline"/>
        <w:rPr>
          <w:b/>
          <w:bCs/>
          <w:sz w:val="24"/>
          <w:szCs w:val="24"/>
          <w:lang w:val="es-ES" w:eastAsia="es-ES"/>
        </w:rPr>
      </w:pPr>
      <w:r>
        <w:rPr>
          <w:b/>
          <w:bCs/>
          <w:sz w:val="24"/>
          <w:szCs w:val="24"/>
          <w:lang w:val="es-ES" w:eastAsia="es-ES"/>
        </w:rPr>
        <w:t xml:space="preserve">..."ARTICULO 3.2- </w:t>
      </w:r>
      <w:r>
        <w:rPr>
          <w:sz w:val="24"/>
          <w:szCs w:val="24"/>
          <w:lang w:val="es-ES" w:eastAsia="es-ES"/>
        </w:rPr>
        <w:t xml:space="preserve">Exposición del oficio </w:t>
      </w:r>
      <w:r>
        <w:rPr>
          <w:b/>
          <w:bCs/>
          <w:sz w:val="24"/>
          <w:szCs w:val="24"/>
          <w:lang w:val="es-ES" w:eastAsia="es-ES"/>
        </w:rPr>
        <w:t xml:space="preserve">DTE 2016-1423, </w:t>
      </w:r>
      <w:r>
        <w:rPr>
          <w:sz w:val="24"/>
          <w:szCs w:val="24"/>
          <w:lang w:val="es-ES" w:eastAsia="es-ES"/>
        </w:rPr>
        <w:t xml:space="preserve">referente a la Ley Reguladora del Transporte de Personas en Vehículos Automotores, y el artículo 4 de la Ley N° 6227, denominada Ley General de la Administración Pública; así como al numeral 3 del Artículo 8.1 de la Sesión Ordinaria 39-2016 </w:t>
      </w:r>
      <w:r>
        <w:rPr>
          <w:sz w:val="24"/>
          <w:szCs w:val="24"/>
          <w:lang w:val="es-ES" w:eastAsia="es-ES"/>
        </w:rPr>
        <w:t xml:space="preserve">en el cual se le otorgó medida cautelar a la empresa </w:t>
      </w:r>
      <w:r>
        <w:rPr>
          <w:b/>
          <w:bCs/>
          <w:sz w:val="24"/>
          <w:szCs w:val="24"/>
          <w:lang w:val="es-ES" w:eastAsia="es-ES"/>
        </w:rPr>
        <w:t>T</w:t>
      </w:r>
      <w:r w:rsidR="00D54DCD">
        <w:rPr>
          <w:b/>
          <w:bCs/>
          <w:sz w:val="24"/>
          <w:szCs w:val="24"/>
          <w:lang w:val="es-ES" w:eastAsia="es-ES"/>
        </w:rPr>
        <w:t>.M.D.O.S.A.</w:t>
      </w:r>
      <w:r>
        <w:rPr>
          <w:b/>
          <w:bCs/>
          <w:sz w:val="24"/>
          <w:szCs w:val="24"/>
          <w:lang w:val="es-ES" w:eastAsia="es-ES"/>
        </w:rPr>
        <w:t xml:space="preserve">, </w:t>
      </w:r>
      <w:r>
        <w:rPr>
          <w:sz w:val="24"/>
          <w:szCs w:val="24"/>
          <w:lang w:val="es-ES" w:eastAsia="es-ES"/>
        </w:rPr>
        <w:t xml:space="preserve">y se les concedió audiencia por un plazo de CINCO días hábiles a las </w:t>
      </w:r>
      <w:r>
        <w:rPr>
          <w:b/>
          <w:bCs/>
          <w:sz w:val="24"/>
          <w:szCs w:val="24"/>
          <w:lang w:val="es-ES" w:eastAsia="es-ES"/>
        </w:rPr>
        <w:t>empresas A</w:t>
      </w:r>
      <w:r w:rsidR="00D54DCD">
        <w:rPr>
          <w:b/>
          <w:bCs/>
          <w:sz w:val="24"/>
          <w:szCs w:val="24"/>
          <w:lang w:val="es-ES" w:eastAsia="es-ES"/>
        </w:rPr>
        <w:t>.M.L.</w:t>
      </w:r>
      <w:r>
        <w:rPr>
          <w:b/>
          <w:bCs/>
          <w:sz w:val="24"/>
          <w:szCs w:val="24"/>
          <w:lang w:val="es-ES" w:eastAsia="es-ES"/>
        </w:rPr>
        <w:t>, A</w:t>
      </w:r>
      <w:r w:rsidR="00D54DCD">
        <w:rPr>
          <w:b/>
          <w:bCs/>
          <w:sz w:val="24"/>
          <w:szCs w:val="24"/>
          <w:lang w:val="es-ES" w:eastAsia="es-ES"/>
        </w:rPr>
        <w:t>.C.P.T.S.A.</w:t>
      </w:r>
      <w:r>
        <w:rPr>
          <w:b/>
          <w:bCs/>
          <w:sz w:val="24"/>
          <w:szCs w:val="24"/>
          <w:lang w:val="es-ES" w:eastAsia="es-ES"/>
        </w:rPr>
        <w:t>, y C</w:t>
      </w:r>
      <w:r w:rsidR="00D54DCD">
        <w:rPr>
          <w:b/>
          <w:bCs/>
          <w:sz w:val="24"/>
          <w:szCs w:val="24"/>
          <w:lang w:val="es-ES" w:eastAsia="es-ES"/>
        </w:rPr>
        <w:t>.A.M.V.A.S.A.</w:t>
      </w:r>
    </w:p>
    <w:p w:rsidR="00000000" w:rsidRDefault="005C4335">
      <w:pPr>
        <w:kinsoku w:val="0"/>
        <w:overflowPunct w:val="0"/>
        <w:autoSpaceDE/>
        <w:autoSpaceDN/>
        <w:adjustRightInd/>
        <w:spacing w:before="278" w:line="274" w:lineRule="exact"/>
        <w:ind w:left="576"/>
        <w:textAlignment w:val="baseline"/>
        <w:rPr>
          <w:b/>
          <w:bCs/>
          <w:sz w:val="24"/>
          <w:szCs w:val="24"/>
          <w:lang w:val="es-ES" w:eastAsia="es-ES"/>
        </w:rPr>
      </w:pPr>
      <w:r>
        <w:rPr>
          <w:b/>
          <w:bCs/>
          <w:sz w:val="24"/>
          <w:szCs w:val="24"/>
          <w:lang w:val="es-ES" w:eastAsia="es-ES"/>
        </w:rPr>
        <w:t>CONSIDERANDO:</w:t>
      </w:r>
    </w:p>
    <w:p w:rsidR="00000000" w:rsidRDefault="005C4335">
      <w:pPr>
        <w:kinsoku w:val="0"/>
        <w:overflowPunct w:val="0"/>
        <w:autoSpaceDE/>
        <w:autoSpaceDN/>
        <w:adjustRightInd/>
        <w:spacing w:before="246" w:line="277" w:lineRule="exact"/>
        <w:ind w:left="576" w:right="648"/>
        <w:jc w:val="both"/>
        <w:textAlignment w:val="baseline"/>
        <w:rPr>
          <w:sz w:val="24"/>
          <w:szCs w:val="24"/>
          <w:lang w:val="es-ES" w:eastAsia="es-ES"/>
        </w:rPr>
      </w:pPr>
      <w:r>
        <w:rPr>
          <w:b/>
          <w:bCs/>
          <w:sz w:val="24"/>
          <w:szCs w:val="24"/>
          <w:lang w:val="es-ES" w:eastAsia="es-ES"/>
        </w:rPr>
        <w:t xml:space="preserve">PRIMERO: </w:t>
      </w:r>
      <w:r>
        <w:rPr>
          <w:sz w:val="24"/>
          <w:szCs w:val="24"/>
          <w:lang w:val="es-ES" w:eastAsia="es-ES"/>
        </w:rPr>
        <w:t xml:space="preserve">Este Órgano Colegiado procede analizar el oficio </w:t>
      </w:r>
      <w:r>
        <w:rPr>
          <w:b/>
          <w:bCs/>
          <w:sz w:val="24"/>
          <w:szCs w:val="24"/>
          <w:lang w:val="es-ES" w:eastAsia="es-ES"/>
        </w:rPr>
        <w:t xml:space="preserve">DTE 2016-1423, </w:t>
      </w:r>
      <w:r>
        <w:rPr>
          <w:sz w:val="24"/>
          <w:szCs w:val="24"/>
          <w:lang w:val="es-ES" w:eastAsia="es-ES"/>
        </w:rPr>
        <w:t xml:space="preserve">referente a la Ley Reguladora del Transporte </w:t>
      </w:r>
      <w:r>
        <w:rPr>
          <w:sz w:val="24"/>
          <w:szCs w:val="24"/>
          <w:lang w:val="es-ES" w:eastAsia="es-ES"/>
        </w:rPr>
        <w:t xml:space="preserve">de Personas en Vehículos Automotores, y el artículo 4 de la Ley N° 6227, denominada Ley General de la Administración Pública; así como al numeral 3 del Artículo 8.1 de la Sesión Ordinaria 39-2016 en el cual se le otorgó medida cautelar a la empresa </w:t>
      </w:r>
      <w:r>
        <w:rPr>
          <w:b/>
          <w:bCs/>
          <w:sz w:val="24"/>
          <w:szCs w:val="24"/>
          <w:lang w:val="es-ES" w:eastAsia="es-ES"/>
        </w:rPr>
        <w:t>T</w:t>
      </w:r>
      <w:r w:rsidR="00D54DCD">
        <w:rPr>
          <w:b/>
          <w:bCs/>
          <w:sz w:val="24"/>
          <w:szCs w:val="24"/>
          <w:lang w:val="es-ES" w:eastAsia="es-ES"/>
        </w:rPr>
        <w:t>.M.D.O.S.A.</w:t>
      </w:r>
      <w:r>
        <w:rPr>
          <w:b/>
          <w:bCs/>
          <w:sz w:val="24"/>
          <w:szCs w:val="24"/>
          <w:lang w:val="es-ES" w:eastAsia="es-ES"/>
        </w:rPr>
        <w:t xml:space="preserve">, </w:t>
      </w:r>
      <w:r>
        <w:rPr>
          <w:sz w:val="24"/>
          <w:szCs w:val="24"/>
          <w:lang w:val="es-ES" w:eastAsia="es-ES"/>
        </w:rPr>
        <w:t xml:space="preserve">y se les concedió audiencia por un plazo de CINCO días hábiles a las </w:t>
      </w:r>
      <w:r>
        <w:rPr>
          <w:b/>
          <w:bCs/>
          <w:sz w:val="24"/>
          <w:szCs w:val="24"/>
          <w:lang w:val="es-ES" w:eastAsia="es-ES"/>
        </w:rPr>
        <w:t>empresas A</w:t>
      </w:r>
      <w:r w:rsidR="00D54DCD">
        <w:rPr>
          <w:b/>
          <w:bCs/>
          <w:sz w:val="24"/>
          <w:szCs w:val="24"/>
          <w:lang w:val="es-ES" w:eastAsia="es-ES"/>
        </w:rPr>
        <w:t>.M.L.</w:t>
      </w:r>
      <w:r>
        <w:rPr>
          <w:b/>
          <w:bCs/>
          <w:sz w:val="24"/>
          <w:szCs w:val="24"/>
          <w:lang w:val="es-ES" w:eastAsia="es-ES"/>
        </w:rPr>
        <w:t>, A</w:t>
      </w:r>
      <w:r w:rsidR="00D54DCD">
        <w:rPr>
          <w:b/>
          <w:bCs/>
          <w:sz w:val="24"/>
          <w:szCs w:val="24"/>
          <w:lang w:val="es-ES" w:eastAsia="es-ES"/>
        </w:rPr>
        <w:t>.C.P.T.S.A.</w:t>
      </w:r>
      <w:r>
        <w:rPr>
          <w:b/>
          <w:bCs/>
          <w:sz w:val="24"/>
          <w:szCs w:val="24"/>
          <w:lang w:val="es-ES" w:eastAsia="es-ES"/>
        </w:rPr>
        <w:t>, y C</w:t>
      </w:r>
      <w:r w:rsidR="00D54DCD">
        <w:rPr>
          <w:b/>
          <w:bCs/>
          <w:sz w:val="24"/>
          <w:szCs w:val="24"/>
          <w:lang w:val="es-ES" w:eastAsia="es-ES"/>
        </w:rPr>
        <w:t>.A.M.V.A.S.A.</w:t>
      </w:r>
      <w:r>
        <w:rPr>
          <w:b/>
          <w:bCs/>
          <w:sz w:val="24"/>
          <w:szCs w:val="24"/>
          <w:lang w:val="es-ES" w:eastAsia="es-ES"/>
        </w:rPr>
        <w:t xml:space="preserve">, </w:t>
      </w:r>
      <w:r>
        <w:rPr>
          <w:sz w:val="24"/>
          <w:szCs w:val="24"/>
          <w:lang w:val="es-ES" w:eastAsia="es-ES"/>
        </w:rPr>
        <w:t>mocionándose para acoger las recomend</w:t>
      </w:r>
      <w:r>
        <w:rPr>
          <w:sz w:val="24"/>
          <w:szCs w:val="24"/>
          <w:lang w:val="es-ES" w:eastAsia="es-ES"/>
        </w:rPr>
        <w:t>aciones contenidas en el oficio dicho, basados en los fundamentos, motivos y contenidos, desarrollados en los considerandos del mismo, el cual forma parte integral de esta acta.</w:t>
      </w:r>
    </w:p>
    <w:p w:rsidR="00000000" w:rsidRDefault="005C4335">
      <w:pPr>
        <w:kinsoku w:val="0"/>
        <w:overflowPunct w:val="0"/>
        <w:autoSpaceDE/>
        <w:autoSpaceDN/>
        <w:adjustRightInd/>
        <w:spacing w:before="276" w:line="277" w:lineRule="exact"/>
        <w:ind w:left="576" w:right="648"/>
        <w:jc w:val="both"/>
        <w:textAlignment w:val="baseline"/>
        <w:rPr>
          <w:sz w:val="24"/>
          <w:szCs w:val="24"/>
          <w:lang w:val="es-ES" w:eastAsia="es-ES"/>
        </w:rPr>
      </w:pPr>
      <w:r>
        <w:rPr>
          <w:b/>
          <w:bCs/>
          <w:sz w:val="24"/>
          <w:szCs w:val="24"/>
          <w:lang w:val="es-ES" w:eastAsia="es-ES"/>
        </w:rPr>
        <w:t xml:space="preserve">SEGUNDO: </w:t>
      </w:r>
      <w:r>
        <w:rPr>
          <w:sz w:val="24"/>
          <w:szCs w:val="24"/>
          <w:lang w:val="es-ES" w:eastAsia="es-ES"/>
        </w:rPr>
        <w:t xml:space="preserve">Indica la Ing. Aura Álvarez que se procedió a brindar las audiencias </w:t>
      </w:r>
      <w:r>
        <w:rPr>
          <w:sz w:val="24"/>
          <w:szCs w:val="24"/>
          <w:lang w:val="es-ES" w:eastAsia="es-ES"/>
        </w:rPr>
        <w:t>a las empresas A</w:t>
      </w:r>
      <w:r w:rsidR="00D54DCD">
        <w:rPr>
          <w:sz w:val="24"/>
          <w:szCs w:val="24"/>
          <w:lang w:val="es-ES" w:eastAsia="es-ES"/>
        </w:rPr>
        <w:t>.M.L.</w:t>
      </w:r>
      <w:r>
        <w:rPr>
          <w:sz w:val="24"/>
          <w:szCs w:val="24"/>
          <w:lang w:val="es-ES" w:eastAsia="es-ES"/>
        </w:rPr>
        <w:t>, A</w:t>
      </w:r>
      <w:r w:rsidR="00D54DCD">
        <w:rPr>
          <w:sz w:val="24"/>
          <w:szCs w:val="24"/>
          <w:lang w:val="es-ES" w:eastAsia="es-ES"/>
        </w:rPr>
        <w:t>.C.P.T.S.A.</w:t>
      </w:r>
      <w:r>
        <w:rPr>
          <w:sz w:val="24"/>
          <w:szCs w:val="24"/>
          <w:lang w:val="es-ES" w:eastAsia="es-ES"/>
        </w:rPr>
        <w:t>, y a C</w:t>
      </w:r>
      <w:r w:rsidR="00D54DCD">
        <w:rPr>
          <w:sz w:val="24"/>
          <w:szCs w:val="24"/>
          <w:lang w:val="es-ES" w:eastAsia="es-ES"/>
        </w:rPr>
        <w:t>.A.M.V.A.S.A.</w:t>
      </w:r>
      <w:r>
        <w:rPr>
          <w:sz w:val="24"/>
          <w:szCs w:val="24"/>
          <w:lang w:val="es-ES" w:eastAsia="es-ES"/>
        </w:rPr>
        <w:t>, que es la que está actualmente operando en la ruta. Se les pide que brinden su oferta sobre la base de ocho unidades, siend</w:t>
      </w:r>
      <w:r>
        <w:rPr>
          <w:sz w:val="24"/>
          <w:szCs w:val="24"/>
          <w:lang w:val="es-ES" w:eastAsia="es-ES"/>
        </w:rPr>
        <w:t>o que la actual operadora, por acuerdo de la Junta Directiva, está operando con siete unidades. La empresa A</w:t>
      </w:r>
      <w:r w:rsidR="00D54DCD">
        <w:rPr>
          <w:sz w:val="24"/>
          <w:szCs w:val="24"/>
          <w:lang w:val="es-ES" w:eastAsia="es-ES"/>
        </w:rPr>
        <w:t>.M.L.</w:t>
      </w:r>
      <w:r>
        <w:rPr>
          <w:sz w:val="24"/>
          <w:szCs w:val="24"/>
          <w:lang w:val="es-ES" w:eastAsia="es-ES"/>
        </w:rPr>
        <w:t>, oferta ocho unidades 2016, y ante prevención que se les hiciera por haber alegado que se les había notificado mal, man</w:t>
      </w:r>
      <w:r>
        <w:rPr>
          <w:sz w:val="24"/>
          <w:szCs w:val="24"/>
          <w:lang w:val="es-ES" w:eastAsia="es-ES"/>
        </w:rPr>
        <w:t>ifiestan que estarían dispuestos a mejorar su oferta con unidades 2017. En la oferta de A</w:t>
      </w:r>
      <w:r w:rsidR="00D54DCD">
        <w:rPr>
          <w:sz w:val="24"/>
          <w:szCs w:val="24"/>
          <w:lang w:val="es-ES" w:eastAsia="es-ES"/>
        </w:rPr>
        <w:t>.C.P.T.S.A.</w:t>
      </w:r>
      <w:r>
        <w:rPr>
          <w:sz w:val="24"/>
          <w:szCs w:val="24"/>
          <w:lang w:val="es-ES" w:eastAsia="es-ES"/>
        </w:rPr>
        <w:t>, la cual es presentada en tiempo, indican que ofrecen ocho unidades 2016. Finalmente en la oferta de C</w:t>
      </w:r>
      <w:r w:rsidR="00D54DCD">
        <w:rPr>
          <w:sz w:val="24"/>
          <w:szCs w:val="24"/>
          <w:lang w:val="es-ES" w:eastAsia="es-ES"/>
        </w:rPr>
        <w:t>.A.M.V.A.S.A.</w:t>
      </w:r>
      <w:r>
        <w:rPr>
          <w:sz w:val="24"/>
          <w:szCs w:val="24"/>
          <w:lang w:val="es-ES" w:eastAsia="es-ES"/>
        </w:rPr>
        <w:t>, en aquel momento ofrecen cinco unidades 2016 y tres unidades 2017; y que ya habían solicitado la cita en el Departamento de</w:t>
      </w:r>
    </w:p>
    <w:p w:rsidR="00000000" w:rsidRDefault="005C4335">
      <w:pPr>
        <w:tabs>
          <w:tab w:val="right" w:pos="9000"/>
        </w:tabs>
        <w:kinsoku w:val="0"/>
        <w:overflowPunct w:val="0"/>
        <w:autoSpaceDE/>
        <w:autoSpaceDN/>
        <w:adjustRightInd/>
        <w:spacing w:before="195" w:line="503" w:lineRule="exact"/>
        <w:ind w:left="5688"/>
        <w:textAlignment w:val="baseline"/>
        <w:rPr>
          <w:b/>
          <w:bCs/>
          <w:sz w:val="24"/>
          <w:szCs w:val="24"/>
          <w:lang w:val="es-ES" w:eastAsia="es-ES"/>
        </w:rPr>
      </w:pPr>
    </w:p>
    <w:p w:rsidR="00000000" w:rsidRDefault="005C4335">
      <w:pPr>
        <w:widowControl/>
        <w:rPr>
          <w:sz w:val="24"/>
          <w:szCs w:val="24"/>
        </w:rPr>
        <w:sectPr w:rsidR="00000000">
          <w:pgSz w:w="12278" w:h="15787"/>
          <w:pgMar w:top="1420" w:right="1626" w:bottom="251" w:left="1652" w:header="720" w:footer="720" w:gutter="0"/>
          <w:cols w:space="720"/>
          <w:noEndnote/>
        </w:sectPr>
      </w:pPr>
    </w:p>
    <w:p w:rsidR="00000000" w:rsidRDefault="005C4335">
      <w:pPr>
        <w:kinsoku w:val="0"/>
        <w:overflowPunct w:val="0"/>
        <w:autoSpaceDE/>
        <w:autoSpaceDN/>
        <w:adjustRightInd/>
        <w:spacing w:before="8" w:line="277" w:lineRule="exact"/>
        <w:jc w:val="both"/>
        <w:textAlignment w:val="baseline"/>
        <w:rPr>
          <w:sz w:val="24"/>
          <w:szCs w:val="24"/>
          <w:lang w:val="es-ES" w:eastAsia="es-ES"/>
        </w:rPr>
      </w:pPr>
      <w:r>
        <w:rPr>
          <w:sz w:val="24"/>
          <w:szCs w:val="24"/>
          <w:lang w:val="es-ES" w:eastAsia="es-ES"/>
        </w:rPr>
        <w:lastRenderedPageBreak/>
        <w:t>Concesiones y Permisos, y desde el 17 de noviembre, tienen inscritas cu</w:t>
      </w:r>
      <w:r>
        <w:rPr>
          <w:sz w:val="24"/>
          <w:szCs w:val="24"/>
          <w:lang w:val="es-ES" w:eastAsia="es-ES"/>
        </w:rPr>
        <w:t>atro unidades modelo 2016 y tres unidades 2017.</w:t>
      </w:r>
    </w:p>
    <w:p w:rsidR="00000000" w:rsidRDefault="005C4335">
      <w:pPr>
        <w:kinsoku w:val="0"/>
        <w:overflowPunct w:val="0"/>
        <w:autoSpaceDE/>
        <w:autoSpaceDN/>
        <w:adjustRightInd/>
        <w:spacing w:before="267" w:line="277" w:lineRule="exact"/>
        <w:jc w:val="both"/>
        <w:textAlignment w:val="baseline"/>
        <w:rPr>
          <w:sz w:val="24"/>
          <w:szCs w:val="24"/>
          <w:lang w:val="es-ES" w:eastAsia="es-ES"/>
        </w:rPr>
      </w:pPr>
      <w:r w:rsidRPr="00D54DCD">
        <w:rPr>
          <w:b/>
          <w:sz w:val="24"/>
          <w:szCs w:val="24"/>
          <w:lang w:val="es-ES" w:eastAsia="es-ES"/>
        </w:rPr>
        <w:t>TERCERO:</w:t>
      </w:r>
      <w:r>
        <w:rPr>
          <w:sz w:val="24"/>
          <w:szCs w:val="24"/>
          <w:lang w:val="es-ES" w:eastAsia="es-ES"/>
        </w:rPr>
        <w:t xml:space="preserve"> Asimismo indica la Ing. Orozco Álvarez que del estudio realizado, se determinó que se requieren ocho unidades para prestar el servicio, razón por la cual se le pidió a cada una de las tres empresas a</w:t>
      </w:r>
      <w:r>
        <w:rPr>
          <w:sz w:val="24"/>
          <w:szCs w:val="24"/>
          <w:lang w:val="es-ES" w:eastAsia="es-ES"/>
        </w:rPr>
        <w:t>nteriormente dichas, que ofertaran con ocho unidades, en vista de dicho estudio, el cual se va a hacer llegar a esta Junta Directiva en los próximos días.</w:t>
      </w:r>
    </w:p>
    <w:p w:rsidR="00000000" w:rsidRPr="00334F1C" w:rsidRDefault="005C4335">
      <w:pPr>
        <w:kinsoku w:val="0"/>
        <w:overflowPunct w:val="0"/>
        <w:autoSpaceDE/>
        <w:autoSpaceDN/>
        <w:adjustRightInd/>
        <w:spacing w:before="258" w:line="277" w:lineRule="exact"/>
        <w:jc w:val="both"/>
        <w:textAlignment w:val="baseline"/>
        <w:rPr>
          <w:sz w:val="24"/>
          <w:szCs w:val="24"/>
          <w:lang w:val="es-ES" w:eastAsia="es-ES"/>
        </w:rPr>
      </w:pPr>
      <w:r w:rsidRPr="00334F1C">
        <w:rPr>
          <w:b/>
          <w:sz w:val="24"/>
          <w:szCs w:val="24"/>
          <w:lang w:val="es-ES" w:eastAsia="es-ES"/>
        </w:rPr>
        <w:t>CUARTO:</w:t>
      </w:r>
      <w:r w:rsidRPr="00334F1C">
        <w:rPr>
          <w:sz w:val="24"/>
          <w:szCs w:val="24"/>
          <w:lang w:val="es-ES" w:eastAsia="es-ES"/>
        </w:rPr>
        <w:t xml:space="preserve"> Lo operatividad que se ha venido dando por parte de la empresa C</w:t>
      </w:r>
      <w:r w:rsidR="00D54DCD" w:rsidRPr="00334F1C">
        <w:rPr>
          <w:sz w:val="24"/>
          <w:szCs w:val="24"/>
          <w:lang w:val="es-ES" w:eastAsia="es-ES"/>
        </w:rPr>
        <w:t>.A.M.V.A.S.A.</w:t>
      </w:r>
      <w:r w:rsidRPr="00334F1C">
        <w:rPr>
          <w:sz w:val="24"/>
          <w:szCs w:val="24"/>
          <w:lang w:val="es-ES" w:eastAsia="es-ES"/>
        </w:rPr>
        <w:t>, se encuentra amparada a la aplicación de una medida cautelar administrativa que se instauró por parte de la Junta Directiva en contra del op</w:t>
      </w:r>
      <w:r w:rsidRPr="00334F1C">
        <w:rPr>
          <w:sz w:val="24"/>
          <w:szCs w:val="24"/>
          <w:lang w:val="es-ES" w:eastAsia="es-ES"/>
        </w:rPr>
        <w:t>erador de la Ruta No. 626 y 627, y en tal sentido, la operación que se mantenga en esas rutas sería al amparo de esa medida cautelar hasta que se finalice el procedimiento administrativo, siendo que las audiencias que se otorgaron brindan una mayor transpa</w:t>
      </w:r>
      <w:r w:rsidRPr="00334F1C">
        <w:rPr>
          <w:sz w:val="24"/>
          <w:szCs w:val="24"/>
          <w:lang w:val="es-ES" w:eastAsia="es-ES"/>
        </w:rPr>
        <w:t>rencia al proceso que se instauró al amparo de la aplicación de la medida cautelar.</w:t>
      </w:r>
    </w:p>
    <w:p w:rsidR="00000000" w:rsidRDefault="005C4335">
      <w:pPr>
        <w:kinsoku w:val="0"/>
        <w:overflowPunct w:val="0"/>
        <w:autoSpaceDE/>
        <w:autoSpaceDN/>
        <w:adjustRightInd/>
        <w:spacing w:before="265" w:line="277" w:lineRule="exact"/>
        <w:jc w:val="both"/>
        <w:textAlignment w:val="baseline"/>
        <w:rPr>
          <w:spacing w:val="-2"/>
          <w:sz w:val="24"/>
          <w:szCs w:val="24"/>
          <w:lang w:val="es-ES" w:eastAsia="es-ES"/>
        </w:rPr>
      </w:pPr>
      <w:r w:rsidRPr="00D44740">
        <w:rPr>
          <w:b/>
          <w:spacing w:val="-2"/>
          <w:sz w:val="24"/>
          <w:szCs w:val="24"/>
          <w:lang w:val="es-ES" w:eastAsia="es-ES"/>
        </w:rPr>
        <w:t>QUINTO:</w:t>
      </w:r>
      <w:r>
        <w:rPr>
          <w:spacing w:val="-2"/>
          <w:sz w:val="24"/>
          <w:szCs w:val="24"/>
          <w:lang w:val="es-ES" w:eastAsia="es-ES"/>
        </w:rPr>
        <w:t xml:space="preserve"> Indica la directora Barrantes Arias que la operadora C</w:t>
      </w:r>
      <w:r w:rsidR="00D44740">
        <w:rPr>
          <w:spacing w:val="-2"/>
          <w:sz w:val="24"/>
          <w:szCs w:val="24"/>
          <w:lang w:val="es-ES" w:eastAsia="es-ES"/>
        </w:rPr>
        <w:t>.A.M.V.A.S.A.</w:t>
      </w:r>
      <w:r>
        <w:rPr>
          <w:spacing w:val="-2"/>
          <w:sz w:val="24"/>
          <w:szCs w:val="24"/>
          <w:lang w:val="es-ES" w:eastAsia="es-ES"/>
        </w:rPr>
        <w:t>, ha demostrado capacidad empresarial y hay satisfacción por parte d</w:t>
      </w:r>
      <w:r>
        <w:rPr>
          <w:spacing w:val="-2"/>
          <w:sz w:val="24"/>
          <w:szCs w:val="24"/>
          <w:lang w:val="es-ES" w:eastAsia="es-ES"/>
        </w:rPr>
        <w:t xml:space="preserve">e los usuarios del servicio. Esta es una de las rutas en que tanto la directora Barrantes Arias, como el director Oreamuno López visitaron la zona y pudieron recibir de primera mano la insatisfacción que tenían los usuarios con el anterior operador de las </w:t>
      </w:r>
      <w:r>
        <w:rPr>
          <w:spacing w:val="-2"/>
          <w:sz w:val="24"/>
          <w:szCs w:val="24"/>
          <w:lang w:val="es-ES" w:eastAsia="es-ES"/>
        </w:rPr>
        <w:t>Rutas, en contraste con la aceptación generalizada que actualmente impera en la zona por el servicio recibido por parte de esta empresa. Por lo anterior, indica que no encuentra razones para realizar un cambio de operador, y más bien mociona para que se le</w:t>
      </w:r>
      <w:r>
        <w:rPr>
          <w:spacing w:val="-2"/>
          <w:sz w:val="24"/>
          <w:szCs w:val="24"/>
          <w:lang w:val="es-ES" w:eastAsia="es-ES"/>
        </w:rPr>
        <w:t xml:space="preserve"> brinde a la empresa la oportunidad de seguir brindando el servicio.</w:t>
      </w:r>
    </w:p>
    <w:p w:rsidR="00000000" w:rsidRDefault="005C4335">
      <w:pPr>
        <w:kinsoku w:val="0"/>
        <w:overflowPunct w:val="0"/>
        <w:autoSpaceDE/>
        <w:autoSpaceDN/>
        <w:adjustRightInd/>
        <w:spacing w:before="512" w:line="277" w:lineRule="exact"/>
        <w:jc w:val="both"/>
        <w:textAlignment w:val="baseline"/>
        <w:rPr>
          <w:sz w:val="24"/>
          <w:szCs w:val="24"/>
          <w:lang w:val="es-ES" w:eastAsia="es-ES"/>
        </w:rPr>
      </w:pPr>
      <w:r w:rsidRPr="00D44740">
        <w:rPr>
          <w:b/>
          <w:sz w:val="24"/>
          <w:szCs w:val="24"/>
          <w:lang w:val="es-ES" w:eastAsia="es-ES"/>
        </w:rPr>
        <w:t>SEXTO:</w:t>
      </w:r>
      <w:r>
        <w:rPr>
          <w:sz w:val="24"/>
          <w:szCs w:val="24"/>
          <w:lang w:val="es-ES" w:eastAsia="es-ES"/>
        </w:rPr>
        <w:t xml:space="preserve"> Al respecto, indica el director Oreamuno López que él también tuvo la oportunidad de ir a la zona cuando se presentó el problema de que la anterior operadora había dejado el servic</w:t>
      </w:r>
      <w:r>
        <w:rPr>
          <w:sz w:val="24"/>
          <w:szCs w:val="24"/>
          <w:lang w:val="es-ES" w:eastAsia="es-ES"/>
        </w:rPr>
        <w:t>io botado y todos los incumplimientos (buses muy viejos que se quedaban varados a menudo, etc.) presentados a lo largo de muchos años, y que es evidente el cambio que se dio con el nuevo operador, según información recibida de uno de los usuarios que otror</w:t>
      </w:r>
      <w:r>
        <w:rPr>
          <w:sz w:val="24"/>
          <w:szCs w:val="24"/>
          <w:lang w:val="es-ES" w:eastAsia="es-ES"/>
        </w:rPr>
        <w:t>a había presentado quejas, quien ahora manifiesta total satisfacción por el servicio recibido, razón por la cual indica que efectivamente la decisión que se tomó en su momento del cambio de operador, evidentemente benefició al usuario y a la comunidad.</w:t>
      </w:r>
    </w:p>
    <w:p w:rsidR="00000000" w:rsidRPr="00D44740" w:rsidRDefault="005C4335">
      <w:pPr>
        <w:kinsoku w:val="0"/>
        <w:overflowPunct w:val="0"/>
        <w:autoSpaceDE/>
        <w:autoSpaceDN/>
        <w:adjustRightInd/>
        <w:spacing w:before="563" w:after="1555" w:line="277" w:lineRule="exact"/>
        <w:textAlignment w:val="baseline"/>
        <w:rPr>
          <w:b/>
          <w:spacing w:val="5"/>
          <w:sz w:val="24"/>
          <w:szCs w:val="24"/>
          <w:lang w:val="es-ES" w:eastAsia="es-ES"/>
        </w:rPr>
      </w:pPr>
      <w:r w:rsidRPr="00D44740">
        <w:rPr>
          <w:b/>
          <w:spacing w:val="5"/>
          <w:sz w:val="24"/>
          <w:szCs w:val="24"/>
          <w:lang w:val="es-ES" w:eastAsia="es-ES"/>
        </w:rPr>
        <w:t>POR</w:t>
      </w:r>
      <w:r w:rsidRPr="00D44740">
        <w:rPr>
          <w:b/>
          <w:spacing w:val="5"/>
          <w:sz w:val="24"/>
          <w:szCs w:val="24"/>
          <w:lang w:val="es-ES" w:eastAsia="es-ES"/>
        </w:rPr>
        <w:t xml:space="preserve"> TANTO, SE ACUERDA:</w:t>
      </w:r>
    </w:p>
    <w:p w:rsidR="00000000" w:rsidRPr="00D44740" w:rsidRDefault="005C4335">
      <w:pPr>
        <w:widowControl/>
        <w:rPr>
          <w:b/>
          <w:sz w:val="24"/>
          <w:szCs w:val="24"/>
        </w:rPr>
        <w:sectPr w:rsidR="00000000" w:rsidRPr="00D44740">
          <w:pgSz w:w="12274" w:h="15792"/>
          <w:pgMar w:top="1320" w:right="2336" w:bottom="636" w:left="2218" w:header="720" w:footer="720" w:gutter="0"/>
          <w:cols w:space="720"/>
          <w:noEndnote/>
        </w:sectPr>
      </w:pPr>
    </w:p>
    <w:p w:rsidR="00000000" w:rsidRDefault="005C4335">
      <w:pPr>
        <w:widowControl/>
        <w:rPr>
          <w:sz w:val="24"/>
          <w:szCs w:val="24"/>
        </w:rPr>
        <w:sectPr w:rsidR="00000000">
          <w:type w:val="continuous"/>
          <w:pgSz w:w="12274" w:h="15792"/>
          <w:pgMar w:top="1320" w:right="1721" w:bottom="636" w:left="7313" w:header="720" w:footer="720" w:gutter="0"/>
          <w:cols w:space="720"/>
          <w:noEndnote/>
        </w:sectPr>
      </w:pPr>
    </w:p>
    <w:p w:rsidR="00000000" w:rsidRDefault="005C4335">
      <w:pPr>
        <w:numPr>
          <w:ilvl w:val="0"/>
          <w:numId w:val="3"/>
        </w:numPr>
        <w:kinsoku w:val="0"/>
        <w:overflowPunct w:val="0"/>
        <w:autoSpaceDE/>
        <w:autoSpaceDN/>
        <w:adjustRightInd/>
        <w:spacing w:before="10" w:line="275" w:lineRule="exact"/>
        <w:ind w:right="648"/>
        <w:jc w:val="both"/>
        <w:textAlignment w:val="baseline"/>
        <w:rPr>
          <w:sz w:val="24"/>
          <w:szCs w:val="24"/>
          <w:lang w:val="es-ES" w:eastAsia="es-ES"/>
        </w:rPr>
      </w:pPr>
      <w:r>
        <w:rPr>
          <w:sz w:val="24"/>
          <w:szCs w:val="24"/>
          <w:lang w:val="es-ES" w:eastAsia="es-ES"/>
        </w:rPr>
        <w:lastRenderedPageBreak/>
        <w:t xml:space="preserve">Aprobar, basados en los fundamentos, motivos y contenidos, desarrollados en los considerandos del oficio </w:t>
      </w:r>
      <w:r>
        <w:rPr>
          <w:b/>
          <w:bCs/>
          <w:sz w:val="24"/>
          <w:szCs w:val="24"/>
          <w:lang w:val="es-ES" w:eastAsia="es-ES"/>
        </w:rPr>
        <w:t xml:space="preserve">DTE 2016-1423, </w:t>
      </w:r>
      <w:r>
        <w:rPr>
          <w:sz w:val="24"/>
          <w:szCs w:val="24"/>
          <w:lang w:val="es-ES" w:eastAsia="es-ES"/>
        </w:rPr>
        <w:t>todas las recomendaciones contenidas en el o</w:t>
      </w:r>
      <w:r>
        <w:rPr>
          <w:sz w:val="24"/>
          <w:szCs w:val="24"/>
          <w:lang w:val="es-ES" w:eastAsia="es-ES"/>
        </w:rPr>
        <w:t>ficio dicho, el cual forma parte integral de este acuerdo.</w:t>
      </w:r>
    </w:p>
    <w:p w:rsidR="00000000" w:rsidRDefault="005C4335">
      <w:pPr>
        <w:numPr>
          <w:ilvl w:val="0"/>
          <w:numId w:val="3"/>
        </w:numPr>
        <w:kinsoku w:val="0"/>
        <w:overflowPunct w:val="0"/>
        <w:autoSpaceDE/>
        <w:autoSpaceDN/>
        <w:adjustRightInd/>
        <w:spacing w:before="289" w:line="275" w:lineRule="exact"/>
        <w:ind w:right="648"/>
        <w:jc w:val="both"/>
        <w:textAlignment w:val="baseline"/>
        <w:rPr>
          <w:sz w:val="24"/>
          <w:szCs w:val="24"/>
          <w:lang w:val="es-ES" w:eastAsia="es-ES"/>
        </w:rPr>
      </w:pPr>
      <w:r>
        <w:rPr>
          <w:sz w:val="24"/>
          <w:szCs w:val="24"/>
          <w:lang w:val="es-ES" w:eastAsia="es-ES"/>
        </w:rPr>
        <w:t xml:space="preserve">Mantener, al amparo de la medida cautelar decretada mediante el acuerdo adoptado en la sesión número 39-2016, artículo 8.1, a la empresa </w:t>
      </w:r>
      <w:r>
        <w:rPr>
          <w:b/>
          <w:bCs/>
          <w:sz w:val="24"/>
          <w:szCs w:val="24"/>
          <w:lang w:val="es-ES" w:eastAsia="es-ES"/>
        </w:rPr>
        <w:t>C</w:t>
      </w:r>
      <w:r w:rsidR="00D44740">
        <w:rPr>
          <w:b/>
          <w:bCs/>
          <w:sz w:val="24"/>
          <w:szCs w:val="24"/>
          <w:lang w:val="es-ES" w:eastAsia="es-ES"/>
        </w:rPr>
        <w:t>.A.M.V.A.S.A.</w:t>
      </w:r>
      <w:r>
        <w:rPr>
          <w:b/>
          <w:bCs/>
          <w:sz w:val="24"/>
          <w:szCs w:val="24"/>
          <w:lang w:val="es-ES" w:eastAsia="es-ES"/>
        </w:rPr>
        <w:t xml:space="preserve">, </w:t>
      </w:r>
      <w:r>
        <w:rPr>
          <w:sz w:val="24"/>
          <w:szCs w:val="24"/>
          <w:lang w:val="es-ES" w:eastAsia="es-ES"/>
        </w:rPr>
        <w:t>como permisiona</w:t>
      </w:r>
      <w:r>
        <w:rPr>
          <w:sz w:val="24"/>
          <w:szCs w:val="24"/>
          <w:lang w:val="es-ES" w:eastAsia="es-ES"/>
        </w:rPr>
        <w:t>ria provisionalísima de las Rutas 626 y 627, en las condiciones inicialmente aprobadas por esta Junta Directiva.</w:t>
      </w:r>
    </w:p>
    <w:p w:rsidR="00000000" w:rsidRPr="005C4335" w:rsidRDefault="005C4335">
      <w:pPr>
        <w:numPr>
          <w:ilvl w:val="0"/>
          <w:numId w:val="3"/>
        </w:numPr>
        <w:kinsoku w:val="0"/>
        <w:overflowPunct w:val="0"/>
        <w:autoSpaceDE/>
        <w:autoSpaceDN/>
        <w:adjustRightInd/>
        <w:spacing w:before="286" w:line="274" w:lineRule="exact"/>
        <w:ind w:right="648"/>
        <w:jc w:val="both"/>
        <w:textAlignment w:val="baseline"/>
        <w:rPr>
          <w:sz w:val="24"/>
          <w:szCs w:val="24"/>
          <w:lang w:val="es-ES" w:eastAsia="es-ES"/>
        </w:rPr>
      </w:pPr>
      <w:r w:rsidRPr="005C4335">
        <w:rPr>
          <w:sz w:val="24"/>
          <w:szCs w:val="24"/>
          <w:lang w:val="es-ES" w:eastAsia="es-ES"/>
        </w:rPr>
        <w:t>Notifíquese: A</w:t>
      </w:r>
      <w:r w:rsidR="00D44740" w:rsidRPr="005C4335">
        <w:rPr>
          <w:sz w:val="24"/>
          <w:szCs w:val="24"/>
          <w:lang w:val="es-ES" w:eastAsia="es-ES"/>
        </w:rPr>
        <w:t>.M.L.</w:t>
      </w:r>
      <w:r w:rsidRPr="005C4335">
        <w:rPr>
          <w:sz w:val="24"/>
          <w:szCs w:val="24"/>
          <w:lang w:val="es-ES" w:eastAsia="es-ES"/>
        </w:rPr>
        <w:t xml:space="preserve"> al correo </w:t>
      </w:r>
      <w:hyperlink r:id="rId6" w:history="1">
        <w:r w:rsidR="00D44740" w:rsidRPr="005C4335">
          <w:rPr>
            <w:rStyle w:val="Hipervnculo"/>
            <w:color w:val="auto"/>
            <w:sz w:val="24"/>
            <w:szCs w:val="24"/>
            <w:lang w:val="es-ES" w:eastAsia="es-ES"/>
          </w:rPr>
          <w:t>xxxxxxx@ice.co.cr</w:t>
        </w:r>
      </w:hyperlink>
      <w:r w:rsidRPr="005C4335">
        <w:rPr>
          <w:sz w:val="24"/>
          <w:szCs w:val="24"/>
          <w:lang w:val="es-ES" w:eastAsia="es-ES"/>
        </w:rPr>
        <w:t xml:space="preserve"> o al fax </w:t>
      </w:r>
      <w:r w:rsidR="00D44740" w:rsidRPr="005C4335">
        <w:rPr>
          <w:sz w:val="24"/>
          <w:szCs w:val="24"/>
          <w:lang w:val="es-ES" w:eastAsia="es-ES"/>
        </w:rPr>
        <w:t>XXXX</w:t>
      </w:r>
      <w:r w:rsidRPr="005C4335">
        <w:rPr>
          <w:sz w:val="24"/>
          <w:szCs w:val="24"/>
          <w:lang w:val="es-ES" w:eastAsia="es-ES"/>
        </w:rPr>
        <w:t>-</w:t>
      </w:r>
      <w:r w:rsidR="00D44740" w:rsidRPr="005C4335">
        <w:rPr>
          <w:sz w:val="24"/>
          <w:szCs w:val="24"/>
          <w:lang w:val="es-ES" w:eastAsia="es-ES"/>
        </w:rPr>
        <w:t>XXXX</w:t>
      </w:r>
      <w:r w:rsidRPr="005C4335">
        <w:rPr>
          <w:sz w:val="24"/>
          <w:szCs w:val="24"/>
          <w:lang w:val="es-ES" w:eastAsia="es-ES"/>
        </w:rPr>
        <w:t xml:space="preserve"> </w:t>
      </w:r>
      <w:r w:rsidRPr="005C4335">
        <w:rPr>
          <w:b/>
          <w:bCs/>
          <w:sz w:val="24"/>
          <w:szCs w:val="24"/>
          <w:lang w:val="es-ES" w:eastAsia="es-ES"/>
        </w:rPr>
        <w:t>(ADJUNTAR COPIA DE</w:t>
      </w:r>
      <w:bookmarkStart w:id="0" w:name="_GoBack"/>
      <w:bookmarkEnd w:id="0"/>
      <w:r w:rsidRPr="005C4335">
        <w:rPr>
          <w:b/>
          <w:bCs/>
          <w:sz w:val="24"/>
          <w:szCs w:val="24"/>
          <w:lang w:val="es-ES" w:eastAsia="es-ES"/>
        </w:rPr>
        <w:t xml:space="preserve">L OFICIO DTE-2016-1423) / </w:t>
      </w:r>
      <w:r w:rsidRPr="005C4335">
        <w:rPr>
          <w:sz w:val="24"/>
          <w:szCs w:val="24"/>
          <w:lang w:val="es-ES" w:eastAsia="es-ES"/>
        </w:rPr>
        <w:t>A</w:t>
      </w:r>
      <w:r w:rsidR="00D44740" w:rsidRPr="005C4335">
        <w:rPr>
          <w:sz w:val="24"/>
          <w:szCs w:val="24"/>
          <w:lang w:val="es-ES" w:eastAsia="es-ES"/>
        </w:rPr>
        <w:t>.C.P.T.S.A.</w:t>
      </w:r>
      <w:r w:rsidRPr="005C4335">
        <w:rPr>
          <w:sz w:val="24"/>
          <w:szCs w:val="24"/>
          <w:lang w:val="es-ES" w:eastAsia="es-ES"/>
        </w:rPr>
        <w:t xml:space="preserve">, al correo </w:t>
      </w:r>
      <w:hyperlink r:id="rId7" w:history="1">
        <w:r w:rsidR="00D44740" w:rsidRPr="005C4335">
          <w:rPr>
            <w:rStyle w:val="Hipervnculo"/>
            <w:color w:val="auto"/>
            <w:sz w:val="24"/>
            <w:szCs w:val="24"/>
            <w:lang w:val="es-ES" w:eastAsia="es-ES"/>
          </w:rPr>
          <w:t>xxxxxxxxx@ice.co.cr</w:t>
        </w:r>
      </w:hyperlink>
      <w:r w:rsidRPr="005C4335">
        <w:rPr>
          <w:sz w:val="24"/>
          <w:szCs w:val="24"/>
          <w:lang w:val="es-ES" w:eastAsia="es-ES"/>
        </w:rPr>
        <w:t xml:space="preserve">; o al fax: </w:t>
      </w:r>
      <w:r w:rsidR="00D44740" w:rsidRPr="005C4335">
        <w:rPr>
          <w:sz w:val="24"/>
          <w:szCs w:val="24"/>
          <w:lang w:val="es-ES" w:eastAsia="es-ES"/>
        </w:rPr>
        <w:t>XXXX</w:t>
      </w:r>
      <w:r w:rsidRPr="005C4335">
        <w:rPr>
          <w:sz w:val="24"/>
          <w:szCs w:val="24"/>
          <w:lang w:val="es-ES" w:eastAsia="es-ES"/>
        </w:rPr>
        <w:t>-</w:t>
      </w:r>
      <w:r w:rsidR="00D44740" w:rsidRPr="005C4335">
        <w:rPr>
          <w:sz w:val="24"/>
          <w:szCs w:val="24"/>
          <w:lang w:val="es-ES" w:eastAsia="es-ES"/>
        </w:rPr>
        <w:t>XXXX</w:t>
      </w:r>
      <w:r w:rsidRPr="005C4335">
        <w:rPr>
          <w:sz w:val="24"/>
          <w:szCs w:val="24"/>
          <w:lang w:val="es-ES" w:eastAsia="es-ES"/>
        </w:rPr>
        <w:t xml:space="preserve"> </w:t>
      </w:r>
      <w:r w:rsidRPr="005C4335">
        <w:rPr>
          <w:b/>
          <w:bCs/>
          <w:sz w:val="24"/>
          <w:szCs w:val="24"/>
          <w:lang w:val="es-ES" w:eastAsia="es-ES"/>
        </w:rPr>
        <w:t xml:space="preserve">(ADJUNTAR COPIA DEL OFICIO DTE-2016-1423) / </w:t>
      </w:r>
      <w:r w:rsidRPr="005C4335">
        <w:rPr>
          <w:sz w:val="24"/>
          <w:szCs w:val="24"/>
          <w:lang w:val="es-ES" w:eastAsia="es-ES"/>
        </w:rPr>
        <w:t>C</w:t>
      </w:r>
      <w:r w:rsidR="00D44740" w:rsidRPr="005C4335">
        <w:rPr>
          <w:sz w:val="24"/>
          <w:szCs w:val="24"/>
          <w:lang w:val="es-ES" w:eastAsia="es-ES"/>
        </w:rPr>
        <w:t>.A.M.V.A.S.A.</w:t>
      </w:r>
      <w:r w:rsidRPr="005C4335">
        <w:rPr>
          <w:sz w:val="24"/>
          <w:szCs w:val="24"/>
          <w:lang w:val="es-ES" w:eastAsia="es-ES"/>
        </w:rPr>
        <w:t xml:space="preserve">, al fax: </w:t>
      </w:r>
      <w:r w:rsidR="00D44740" w:rsidRPr="005C4335">
        <w:rPr>
          <w:sz w:val="24"/>
          <w:szCs w:val="24"/>
          <w:lang w:val="es-ES" w:eastAsia="es-ES"/>
        </w:rPr>
        <w:t>XXXX</w:t>
      </w:r>
      <w:r w:rsidRPr="005C4335">
        <w:rPr>
          <w:sz w:val="24"/>
          <w:szCs w:val="24"/>
          <w:lang w:val="es-ES" w:eastAsia="es-ES"/>
        </w:rPr>
        <w:t>-</w:t>
      </w:r>
      <w:r w:rsidR="00D44740" w:rsidRPr="005C4335">
        <w:rPr>
          <w:sz w:val="24"/>
          <w:szCs w:val="24"/>
          <w:lang w:val="es-ES" w:eastAsia="es-ES"/>
        </w:rPr>
        <w:t>XXXX</w:t>
      </w:r>
      <w:r w:rsidRPr="005C4335">
        <w:rPr>
          <w:sz w:val="24"/>
          <w:szCs w:val="24"/>
          <w:lang w:val="es-ES" w:eastAsia="es-ES"/>
        </w:rPr>
        <w:t xml:space="preserve"> </w:t>
      </w:r>
      <w:r w:rsidRPr="005C4335">
        <w:rPr>
          <w:b/>
          <w:bCs/>
          <w:sz w:val="24"/>
          <w:szCs w:val="24"/>
          <w:lang w:val="es-ES" w:eastAsia="es-ES"/>
        </w:rPr>
        <w:t>(ADJUNTAR COPIA DEL</w:t>
      </w:r>
      <w:r w:rsidRPr="005C4335">
        <w:rPr>
          <w:b/>
          <w:bCs/>
          <w:sz w:val="24"/>
          <w:szCs w:val="24"/>
          <w:lang w:val="es-ES" w:eastAsia="es-ES"/>
        </w:rPr>
        <w:t xml:space="preserve"> OFICIO DTE 2016-1423) / </w:t>
      </w:r>
      <w:r w:rsidRPr="005C4335">
        <w:rPr>
          <w:sz w:val="24"/>
          <w:szCs w:val="24"/>
          <w:lang w:val="es-ES" w:eastAsia="es-ES"/>
        </w:rPr>
        <w:t xml:space="preserve">Departamento de Administración de Concesiones y Permisos a los correos </w:t>
      </w:r>
      <w:hyperlink r:id="rId8" w:history="1">
        <w:r w:rsidRPr="005C4335">
          <w:rPr>
            <w:sz w:val="24"/>
            <w:szCs w:val="24"/>
            <w:u w:val="single"/>
            <w:lang w:val="es-ES" w:eastAsia="es-ES"/>
          </w:rPr>
          <w:t>jberrocal@ctp.go.cr</w:t>
        </w:r>
      </w:hyperlink>
      <w:r w:rsidRPr="005C4335">
        <w:rPr>
          <w:sz w:val="24"/>
          <w:szCs w:val="24"/>
          <w:lang w:val="es-ES" w:eastAsia="es-ES"/>
        </w:rPr>
        <w:t xml:space="preserve">; </w:t>
      </w:r>
      <w:hyperlink r:id="rId9" w:history="1">
        <w:r w:rsidRPr="005C4335">
          <w:rPr>
            <w:sz w:val="24"/>
            <w:szCs w:val="24"/>
            <w:u w:val="single"/>
            <w:lang w:val="es-ES" w:eastAsia="es-ES"/>
          </w:rPr>
          <w:t>prosales@ctp.go.cr</w:t>
        </w:r>
      </w:hyperlink>
      <w:r w:rsidRPr="005C4335">
        <w:rPr>
          <w:sz w:val="24"/>
          <w:szCs w:val="24"/>
          <w:lang w:val="es-ES" w:eastAsia="es-ES"/>
        </w:rPr>
        <w:t xml:space="preserve">; y </w:t>
      </w:r>
      <w:hyperlink r:id="rId10" w:history="1">
        <w:r w:rsidRPr="005C4335">
          <w:rPr>
            <w:sz w:val="24"/>
            <w:szCs w:val="24"/>
            <w:u w:val="single"/>
            <w:lang w:val="es-ES" w:eastAsia="es-ES"/>
          </w:rPr>
          <w:t>sfa</w:t>
        </w:r>
        <w:r w:rsidRPr="005C4335">
          <w:rPr>
            <w:sz w:val="24"/>
            <w:szCs w:val="24"/>
            <w:u w:val="single"/>
            <w:lang w:val="es-ES" w:eastAsia="es-ES"/>
          </w:rPr>
          <w:t>llas@ctp.go.cr</w:t>
        </w:r>
      </w:hyperlink>
      <w:r w:rsidRPr="005C4335">
        <w:rPr>
          <w:sz w:val="24"/>
          <w:szCs w:val="24"/>
          <w:lang w:val="es-ES" w:eastAsia="es-ES"/>
        </w:rPr>
        <w:t xml:space="preserve"> </w:t>
      </w:r>
      <w:r w:rsidRPr="005C4335">
        <w:rPr>
          <w:b/>
          <w:bCs/>
          <w:sz w:val="24"/>
          <w:szCs w:val="24"/>
          <w:lang w:val="es-ES" w:eastAsia="es-ES"/>
        </w:rPr>
        <w:t xml:space="preserve">(ADJUNTAR COPIAS DEL OFICIO DTE 2016-1423) / </w:t>
      </w:r>
      <w:r w:rsidRPr="005C4335">
        <w:rPr>
          <w:sz w:val="24"/>
          <w:szCs w:val="24"/>
          <w:lang w:val="es-ES" w:eastAsia="es-ES"/>
        </w:rPr>
        <w:t xml:space="preserve">Dirección Técnica para lo que corresponda al correo </w:t>
      </w:r>
      <w:hyperlink r:id="rId11" w:history="1">
        <w:r w:rsidRPr="005C4335">
          <w:rPr>
            <w:sz w:val="24"/>
            <w:szCs w:val="24"/>
            <w:u w:val="single"/>
            <w:lang w:val="es-ES" w:eastAsia="es-ES"/>
          </w:rPr>
          <w:t>aorozco@ctp.go.cr</w:t>
        </w:r>
      </w:hyperlink>
    </w:p>
    <w:p w:rsidR="00000000" w:rsidRDefault="005C4335">
      <w:pPr>
        <w:numPr>
          <w:ilvl w:val="0"/>
          <w:numId w:val="4"/>
        </w:numPr>
        <w:kinsoku w:val="0"/>
        <w:overflowPunct w:val="0"/>
        <w:autoSpaceDE/>
        <w:autoSpaceDN/>
        <w:adjustRightInd/>
        <w:spacing w:before="295" w:line="271" w:lineRule="exact"/>
        <w:ind w:right="72"/>
        <w:jc w:val="both"/>
        <w:textAlignment w:val="baseline"/>
        <w:rPr>
          <w:b/>
          <w:bCs/>
          <w:spacing w:val="1"/>
          <w:sz w:val="24"/>
          <w:szCs w:val="24"/>
          <w:lang w:val="es-ES" w:eastAsia="es-ES"/>
        </w:rPr>
      </w:pPr>
      <w:r>
        <w:rPr>
          <w:b/>
          <w:bCs/>
          <w:spacing w:val="1"/>
          <w:sz w:val="24"/>
          <w:szCs w:val="24"/>
          <w:lang w:val="es-ES" w:eastAsia="es-ES"/>
        </w:rPr>
        <w:t>Se declara firme.-"...</w:t>
      </w:r>
    </w:p>
    <w:p w:rsidR="00000000" w:rsidRDefault="005C4335">
      <w:pPr>
        <w:kinsoku w:val="0"/>
        <w:overflowPunct w:val="0"/>
        <w:autoSpaceDE/>
        <w:autoSpaceDN/>
        <w:adjustRightInd/>
        <w:spacing w:before="230" w:line="347" w:lineRule="exact"/>
        <w:ind w:left="72" w:right="72"/>
        <w:jc w:val="both"/>
        <w:textAlignment w:val="baseline"/>
        <w:rPr>
          <w:i/>
          <w:iCs/>
          <w:spacing w:val="12"/>
          <w:sz w:val="24"/>
          <w:szCs w:val="24"/>
          <w:lang w:val="es-ES" w:eastAsia="es-ES"/>
        </w:rPr>
      </w:pPr>
      <w:r>
        <w:rPr>
          <w:spacing w:val="12"/>
          <w:sz w:val="24"/>
          <w:szCs w:val="24"/>
          <w:lang w:val="es-ES" w:eastAsia="es-ES"/>
        </w:rPr>
        <w:t xml:space="preserve">Acuerdo que fue Notificado a la firma Recurrente en fecha 16 de Diciembre del 2016, por medio de correo electrónico </w:t>
      </w:r>
      <w:r>
        <w:rPr>
          <w:i/>
          <w:iCs/>
          <w:spacing w:val="12"/>
          <w:sz w:val="24"/>
          <w:szCs w:val="24"/>
          <w:lang w:val="es-ES" w:eastAsia="es-ES"/>
        </w:rPr>
        <w:t>(Ver Folio 0277 del Expediente del Caso).</w:t>
      </w:r>
    </w:p>
    <w:p w:rsidR="00000000" w:rsidRDefault="005C4335" w:rsidP="00245EDD">
      <w:pPr>
        <w:kinsoku w:val="0"/>
        <w:overflowPunct w:val="0"/>
        <w:autoSpaceDE/>
        <w:autoSpaceDN/>
        <w:adjustRightInd/>
        <w:spacing w:before="333" w:line="343" w:lineRule="exact"/>
        <w:ind w:left="72" w:right="72"/>
        <w:jc w:val="both"/>
        <w:textAlignment w:val="baseline"/>
        <w:rPr>
          <w:spacing w:val="11"/>
          <w:sz w:val="24"/>
          <w:szCs w:val="24"/>
          <w:lang w:val="es-ES" w:eastAsia="es-ES"/>
        </w:rPr>
      </w:pPr>
      <w:r>
        <w:rPr>
          <w:b/>
          <w:bCs/>
          <w:spacing w:val="10"/>
          <w:sz w:val="24"/>
          <w:szCs w:val="24"/>
          <w:lang w:val="es-ES" w:eastAsia="es-ES"/>
        </w:rPr>
        <w:t xml:space="preserve">NOVENO: </w:t>
      </w:r>
      <w:r>
        <w:rPr>
          <w:spacing w:val="10"/>
          <w:sz w:val="24"/>
          <w:szCs w:val="24"/>
          <w:lang w:val="es-ES" w:eastAsia="es-ES"/>
        </w:rPr>
        <w:t>Visto lo determinado mediante el acuerdo referido en el Resulta</w:t>
      </w:r>
      <w:r>
        <w:rPr>
          <w:spacing w:val="10"/>
          <w:sz w:val="24"/>
          <w:szCs w:val="24"/>
          <w:lang w:val="es-ES" w:eastAsia="es-ES"/>
        </w:rPr>
        <w:t>nd</w:t>
      </w:r>
      <w:r w:rsidR="00245EDD">
        <w:rPr>
          <w:spacing w:val="10"/>
          <w:sz w:val="24"/>
          <w:szCs w:val="24"/>
          <w:lang w:val="es-ES" w:eastAsia="es-ES"/>
        </w:rPr>
        <w:t>o inmediato anterior, el Señor A.C.C.</w:t>
      </w:r>
      <w:r>
        <w:rPr>
          <w:spacing w:val="10"/>
          <w:sz w:val="24"/>
          <w:szCs w:val="24"/>
          <w:lang w:val="es-ES" w:eastAsia="es-ES"/>
        </w:rPr>
        <w:t xml:space="preserve">, de calidades conocidas y portador de la cédula de identidad número </w:t>
      </w:r>
      <w:r w:rsidR="00245EDD">
        <w:rPr>
          <w:spacing w:val="10"/>
          <w:sz w:val="24"/>
          <w:szCs w:val="24"/>
          <w:lang w:val="es-ES" w:eastAsia="es-ES"/>
        </w:rPr>
        <w:t>…</w:t>
      </w:r>
      <w:r>
        <w:rPr>
          <w:spacing w:val="10"/>
          <w:sz w:val="24"/>
          <w:szCs w:val="24"/>
          <w:lang w:val="es-ES" w:eastAsia="es-ES"/>
        </w:rPr>
        <w:t>, en su condición</w:t>
      </w:r>
      <w:r w:rsidR="00245EDD">
        <w:rPr>
          <w:spacing w:val="10"/>
          <w:sz w:val="24"/>
          <w:szCs w:val="24"/>
          <w:lang w:val="es-ES" w:eastAsia="es-ES"/>
        </w:rPr>
        <w:t xml:space="preserve"> </w:t>
      </w:r>
      <w:r>
        <w:rPr>
          <w:spacing w:val="11"/>
          <w:sz w:val="24"/>
          <w:szCs w:val="24"/>
          <w:lang w:val="es-ES" w:eastAsia="es-ES"/>
        </w:rPr>
        <w:t>de Representante y Apoderado de la</w:t>
      </w:r>
      <w:r w:rsidR="00245EDD">
        <w:rPr>
          <w:spacing w:val="11"/>
          <w:sz w:val="24"/>
          <w:szCs w:val="24"/>
          <w:lang w:val="es-ES" w:eastAsia="es-ES"/>
        </w:rPr>
        <w:t xml:space="preserve"> </w:t>
      </w:r>
      <w:r>
        <w:rPr>
          <w:spacing w:val="11"/>
          <w:sz w:val="24"/>
          <w:szCs w:val="24"/>
          <w:lang w:val="es-ES" w:eastAsia="es-ES"/>
        </w:rPr>
        <w:t>Sociedad de esta plaza,</w:t>
      </w:r>
      <w:r w:rsidR="00245EDD">
        <w:rPr>
          <w:spacing w:val="11"/>
          <w:sz w:val="24"/>
          <w:szCs w:val="24"/>
          <w:lang w:val="es-ES" w:eastAsia="es-ES"/>
        </w:rPr>
        <w:t xml:space="preserve"> </w:t>
      </w:r>
      <w:r>
        <w:rPr>
          <w:b/>
          <w:bCs/>
          <w:spacing w:val="11"/>
          <w:sz w:val="24"/>
          <w:szCs w:val="24"/>
          <w:lang w:val="es-ES" w:eastAsia="es-ES"/>
        </w:rPr>
        <w:t>A</w:t>
      </w:r>
      <w:r w:rsidR="00245EDD">
        <w:rPr>
          <w:b/>
          <w:bCs/>
          <w:spacing w:val="11"/>
          <w:sz w:val="24"/>
          <w:szCs w:val="24"/>
          <w:lang w:val="es-ES" w:eastAsia="es-ES"/>
        </w:rPr>
        <w:t>.M.L.</w:t>
      </w:r>
      <w:r>
        <w:rPr>
          <w:b/>
          <w:bCs/>
          <w:spacing w:val="11"/>
          <w:sz w:val="24"/>
          <w:szCs w:val="24"/>
          <w:lang w:val="es-ES" w:eastAsia="es-ES"/>
        </w:rPr>
        <w:t xml:space="preserve">, </w:t>
      </w:r>
      <w:r>
        <w:rPr>
          <w:spacing w:val="11"/>
          <w:sz w:val="24"/>
          <w:szCs w:val="24"/>
          <w:lang w:val="es-ES" w:eastAsia="es-ES"/>
        </w:rPr>
        <w:t>cédula de pe</w:t>
      </w:r>
      <w:r>
        <w:rPr>
          <w:spacing w:val="11"/>
          <w:sz w:val="24"/>
          <w:szCs w:val="24"/>
          <w:lang w:val="es-ES" w:eastAsia="es-ES"/>
        </w:rPr>
        <w:t xml:space="preserve">rsona jurídica número </w:t>
      </w:r>
      <w:r w:rsidR="00245EDD">
        <w:rPr>
          <w:spacing w:val="11"/>
          <w:sz w:val="24"/>
          <w:szCs w:val="24"/>
          <w:lang w:val="es-ES" w:eastAsia="es-ES"/>
        </w:rPr>
        <w:t>…</w:t>
      </w:r>
      <w:r>
        <w:rPr>
          <w:spacing w:val="11"/>
          <w:sz w:val="24"/>
          <w:szCs w:val="24"/>
          <w:lang w:val="es-ES" w:eastAsia="es-ES"/>
        </w:rPr>
        <w:t xml:space="preserve">, interpone de forma directa ante este Tribunal, formal </w:t>
      </w:r>
      <w:r>
        <w:rPr>
          <w:b/>
          <w:bCs/>
          <w:spacing w:val="11"/>
          <w:sz w:val="24"/>
          <w:szCs w:val="24"/>
          <w:lang w:val="es-ES" w:eastAsia="es-ES"/>
        </w:rPr>
        <w:t xml:space="preserve">RECURSO DE APELACIÓN </w:t>
      </w:r>
      <w:r>
        <w:rPr>
          <w:i/>
          <w:iCs/>
          <w:spacing w:val="11"/>
          <w:sz w:val="24"/>
          <w:szCs w:val="24"/>
          <w:lang w:val="es-ES" w:eastAsia="es-ES"/>
        </w:rPr>
        <w:t xml:space="preserve">y </w:t>
      </w:r>
      <w:r>
        <w:rPr>
          <w:b/>
          <w:bCs/>
          <w:spacing w:val="11"/>
          <w:sz w:val="24"/>
          <w:szCs w:val="24"/>
          <w:lang w:val="es-ES" w:eastAsia="es-ES"/>
        </w:rPr>
        <w:t xml:space="preserve">NULIDAD </w:t>
      </w:r>
      <w:r>
        <w:rPr>
          <w:spacing w:val="11"/>
          <w:sz w:val="24"/>
          <w:szCs w:val="24"/>
          <w:lang w:val="es-ES" w:eastAsia="es-ES"/>
        </w:rPr>
        <w:t>concomitante, según memorial de fecha 23 de Diciembre del 2016, presentado en día 02 de En</w:t>
      </w:r>
      <w:r>
        <w:rPr>
          <w:spacing w:val="11"/>
          <w:sz w:val="24"/>
          <w:szCs w:val="24"/>
          <w:lang w:val="es-ES" w:eastAsia="es-ES"/>
        </w:rPr>
        <w:t xml:space="preserve">ero del 2017. Alegando, en lo esencial, que en lo actuado se siguen violentando las determinaciones de los artículos 7 y 8 del Decreto Ejecutivo No. 34992-MOPT: </w:t>
      </w:r>
      <w:r>
        <w:rPr>
          <w:i/>
          <w:iCs/>
          <w:spacing w:val="11"/>
          <w:sz w:val="24"/>
          <w:szCs w:val="24"/>
          <w:lang w:val="es-ES" w:eastAsia="es-ES"/>
        </w:rPr>
        <w:t xml:space="preserve">"Reglamento para el Otorgamiento de Permisos de Operación en el Servicio Regular de Transporte </w:t>
      </w:r>
      <w:r>
        <w:rPr>
          <w:i/>
          <w:iCs/>
          <w:spacing w:val="11"/>
          <w:sz w:val="24"/>
          <w:szCs w:val="24"/>
          <w:lang w:val="es-ES" w:eastAsia="es-ES"/>
        </w:rPr>
        <w:t xml:space="preserve">Remunerado de Personas en Vehículos Automotores Colectivos", </w:t>
      </w:r>
      <w:r>
        <w:rPr>
          <w:spacing w:val="11"/>
          <w:sz w:val="24"/>
          <w:szCs w:val="24"/>
          <w:lang w:val="es-ES" w:eastAsia="es-ES"/>
        </w:rPr>
        <w:t>pues en la Designación del Permisionario para las Rutas Nos. 626 y 627 se ha desatendido la observancia de la Prioridad que le favorece por su Corredor Común y su Proximidad con las Rutas señalad</w:t>
      </w:r>
      <w:r>
        <w:rPr>
          <w:spacing w:val="11"/>
          <w:sz w:val="24"/>
          <w:szCs w:val="24"/>
          <w:lang w:val="es-ES" w:eastAsia="es-ES"/>
        </w:rPr>
        <w:t>as, como Concesionario/Operador del Servicio en la Ruta No. 602: "SAN JOSÉ —</w:t>
      </w:r>
    </w:p>
    <w:p w:rsidR="00000000" w:rsidRDefault="005C4335">
      <w:pPr>
        <w:widowControl/>
        <w:rPr>
          <w:sz w:val="24"/>
          <w:szCs w:val="24"/>
        </w:rPr>
        <w:sectPr w:rsidR="00000000">
          <w:pgSz w:w="12274" w:h="15792"/>
          <w:pgMar w:top="1440" w:right="1642" w:bottom="516" w:left="1632" w:header="720" w:footer="720" w:gutter="0"/>
          <w:cols w:space="720"/>
          <w:noEndnote/>
        </w:sectPr>
      </w:pPr>
    </w:p>
    <w:p w:rsidR="00000000" w:rsidRDefault="005C4335">
      <w:pPr>
        <w:kinsoku w:val="0"/>
        <w:overflowPunct w:val="0"/>
        <w:autoSpaceDE/>
        <w:autoSpaceDN/>
        <w:adjustRightInd/>
        <w:spacing w:before="20" w:line="295" w:lineRule="exact"/>
        <w:ind w:left="72"/>
        <w:textAlignment w:val="baseline"/>
        <w:rPr>
          <w:i/>
          <w:iCs/>
          <w:spacing w:val="4"/>
          <w:sz w:val="26"/>
          <w:szCs w:val="26"/>
          <w:lang w:val="es-ES" w:eastAsia="es-ES"/>
        </w:rPr>
      </w:pPr>
      <w:r>
        <w:rPr>
          <w:spacing w:val="4"/>
          <w:sz w:val="26"/>
          <w:szCs w:val="26"/>
          <w:lang w:val="es-ES" w:eastAsia="es-ES"/>
        </w:rPr>
        <w:lastRenderedPageBreak/>
        <w:t xml:space="preserve">MIRAMAR Y VICEVERSA" </w:t>
      </w:r>
      <w:r>
        <w:rPr>
          <w:i/>
          <w:iCs/>
          <w:spacing w:val="4"/>
          <w:sz w:val="26"/>
          <w:szCs w:val="26"/>
          <w:lang w:val="es-ES" w:eastAsia="es-ES"/>
        </w:rPr>
        <w:t>(Folios 0001 a 0022 del Expediente del Caso)</w:t>
      </w:r>
    </w:p>
    <w:p w:rsidR="00000000" w:rsidRDefault="005C4335">
      <w:pPr>
        <w:tabs>
          <w:tab w:val="left" w:pos="2664"/>
          <w:tab w:val="left" w:pos="3456"/>
          <w:tab w:val="left" w:pos="4968"/>
          <w:tab w:val="left" w:pos="6768"/>
          <w:tab w:val="left" w:pos="7632"/>
          <w:tab w:val="right" w:pos="8928"/>
        </w:tabs>
        <w:kinsoku w:val="0"/>
        <w:overflowPunct w:val="0"/>
        <w:autoSpaceDE/>
        <w:autoSpaceDN/>
        <w:adjustRightInd/>
        <w:spacing w:before="379" w:line="294" w:lineRule="exact"/>
        <w:ind w:left="72"/>
        <w:textAlignment w:val="baseline"/>
        <w:rPr>
          <w:sz w:val="26"/>
          <w:szCs w:val="26"/>
          <w:lang w:val="es-ES" w:eastAsia="es-ES"/>
        </w:rPr>
      </w:pPr>
      <w:r>
        <w:rPr>
          <w:b/>
          <w:bCs/>
          <w:sz w:val="26"/>
          <w:szCs w:val="26"/>
          <w:lang w:val="es-ES" w:eastAsia="es-ES"/>
        </w:rPr>
        <w:t xml:space="preserve">DÉCIMO: </w:t>
      </w:r>
      <w:r>
        <w:rPr>
          <w:sz w:val="26"/>
          <w:szCs w:val="26"/>
          <w:lang w:val="es-ES" w:eastAsia="es-ES"/>
        </w:rPr>
        <w:t>Vistas</w:t>
      </w:r>
      <w:r>
        <w:rPr>
          <w:sz w:val="26"/>
          <w:szCs w:val="26"/>
          <w:lang w:val="es-ES" w:eastAsia="es-ES"/>
        </w:rPr>
        <w:tab/>
        <w:t>las</w:t>
      </w:r>
      <w:r>
        <w:rPr>
          <w:sz w:val="26"/>
          <w:szCs w:val="26"/>
          <w:lang w:val="es-ES" w:eastAsia="es-ES"/>
        </w:rPr>
        <w:tab/>
        <w:t>Acciones</w:t>
      </w:r>
      <w:r>
        <w:rPr>
          <w:sz w:val="26"/>
          <w:szCs w:val="26"/>
          <w:lang w:val="es-ES" w:eastAsia="es-ES"/>
        </w:rPr>
        <w:tab/>
        <w:t>interpuestas</w:t>
      </w:r>
      <w:r>
        <w:rPr>
          <w:sz w:val="26"/>
          <w:szCs w:val="26"/>
          <w:lang w:val="es-ES" w:eastAsia="es-ES"/>
        </w:rPr>
        <w:tab/>
        <w:t>por</w:t>
      </w:r>
      <w:r>
        <w:rPr>
          <w:sz w:val="26"/>
          <w:szCs w:val="26"/>
          <w:lang w:val="es-ES" w:eastAsia="es-ES"/>
        </w:rPr>
        <w:tab/>
        <w:t>la</w:t>
      </w:r>
      <w:r>
        <w:rPr>
          <w:sz w:val="26"/>
          <w:szCs w:val="26"/>
          <w:lang w:val="es-ES" w:eastAsia="es-ES"/>
        </w:rPr>
        <w:tab/>
        <w:t>firma</w:t>
      </w:r>
    </w:p>
    <w:p w:rsidR="00000000" w:rsidRDefault="005C4335">
      <w:pPr>
        <w:kinsoku w:val="0"/>
        <w:overflowPunct w:val="0"/>
        <w:autoSpaceDE/>
        <w:autoSpaceDN/>
        <w:adjustRightInd/>
        <w:spacing w:line="342" w:lineRule="exact"/>
        <w:ind w:left="72"/>
        <w:jc w:val="both"/>
        <w:textAlignment w:val="baseline"/>
        <w:rPr>
          <w:i/>
          <w:iCs/>
          <w:sz w:val="26"/>
          <w:szCs w:val="26"/>
          <w:lang w:val="es-ES" w:eastAsia="es-ES"/>
        </w:rPr>
      </w:pPr>
      <w:r>
        <w:rPr>
          <w:b/>
          <w:bCs/>
          <w:sz w:val="26"/>
          <w:szCs w:val="26"/>
          <w:lang w:val="es-ES" w:eastAsia="es-ES"/>
        </w:rPr>
        <w:t>A</w:t>
      </w:r>
      <w:r w:rsidR="00245EDD">
        <w:rPr>
          <w:b/>
          <w:bCs/>
          <w:sz w:val="26"/>
          <w:szCs w:val="26"/>
          <w:lang w:val="es-ES" w:eastAsia="es-ES"/>
        </w:rPr>
        <w:t>.M.L.</w:t>
      </w:r>
      <w:r>
        <w:rPr>
          <w:b/>
          <w:bCs/>
          <w:sz w:val="26"/>
          <w:szCs w:val="26"/>
          <w:lang w:val="es-ES" w:eastAsia="es-ES"/>
        </w:rPr>
        <w:t xml:space="preserve">, </w:t>
      </w:r>
      <w:r>
        <w:rPr>
          <w:sz w:val="26"/>
          <w:szCs w:val="26"/>
          <w:lang w:val="es-ES" w:eastAsia="es-ES"/>
        </w:rPr>
        <w:t xml:space="preserve">mediante Resolución de las 10:00 horas del 09 de Enero del 2017, se dio Audiencia de Defensa al Consejo de Transporte Público y se solicitaron Informaciones Conducentes en cuanto lo Actuado </w:t>
      </w:r>
      <w:r>
        <w:rPr>
          <w:i/>
          <w:iCs/>
          <w:sz w:val="26"/>
          <w:szCs w:val="26"/>
          <w:lang w:val="es-ES" w:eastAsia="es-ES"/>
        </w:rPr>
        <w:t>(Ver Folio No. 0156 del Expedien</w:t>
      </w:r>
      <w:r>
        <w:rPr>
          <w:i/>
          <w:iCs/>
          <w:sz w:val="26"/>
          <w:szCs w:val="26"/>
          <w:lang w:val="es-ES" w:eastAsia="es-ES"/>
        </w:rPr>
        <w:t>te del Caso).</w:t>
      </w:r>
    </w:p>
    <w:p w:rsidR="00000000" w:rsidRDefault="005C4335">
      <w:pPr>
        <w:kinsoku w:val="0"/>
        <w:overflowPunct w:val="0"/>
        <w:autoSpaceDE/>
        <w:autoSpaceDN/>
        <w:adjustRightInd/>
        <w:spacing w:before="341" w:line="344" w:lineRule="exact"/>
        <w:ind w:left="72"/>
        <w:jc w:val="both"/>
        <w:textAlignment w:val="baseline"/>
        <w:rPr>
          <w:i/>
          <w:iCs/>
          <w:sz w:val="26"/>
          <w:szCs w:val="26"/>
          <w:lang w:val="es-ES" w:eastAsia="es-ES"/>
        </w:rPr>
      </w:pPr>
      <w:r>
        <w:rPr>
          <w:b/>
          <w:bCs/>
          <w:sz w:val="26"/>
          <w:szCs w:val="26"/>
          <w:lang w:val="es-ES" w:eastAsia="es-ES"/>
        </w:rPr>
        <w:t xml:space="preserve">DÉCIMO PRIMERO: </w:t>
      </w:r>
      <w:r>
        <w:rPr>
          <w:sz w:val="26"/>
          <w:szCs w:val="26"/>
          <w:lang w:val="es-ES" w:eastAsia="es-ES"/>
        </w:rPr>
        <w:t xml:space="preserve">Por medio de su Oficio DTE-2017-0040 del 31 de Enero del 2017, la Dirección Técnica del Consejo de Transporte Público atiende conducentemente lo de la Audiencia brindada </w:t>
      </w:r>
      <w:r>
        <w:rPr>
          <w:i/>
          <w:iCs/>
          <w:sz w:val="26"/>
          <w:szCs w:val="26"/>
          <w:lang w:val="es-ES" w:eastAsia="es-ES"/>
        </w:rPr>
        <w:t>(Ver Folio No. 0263 del Expediente del Caso).</w:t>
      </w:r>
    </w:p>
    <w:p w:rsidR="00000000" w:rsidRDefault="005C4335">
      <w:pPr>
        <w:kinsoku w:val="0"/>
        <w:overflowPunct w:val="0"/>
        <w:autoSpaceDE/>
        <w:autoSpaceDN/>
        <w:adjustRightInd/>
        <w:spacing w:before="348" w:line="344" w:lineRule="exact"/>
        <w:ind w:left="72"/>
        <w:jc w:val="both"/>
        <w:textAlignment w:val="baseline"/>
        <w:rPr>
          <w:i/>
          <w:iCs/>
          <w:sz w:val="26"/>
          <w:szCs w:val="26"/>
          <w:lang w:val="es-ES" w:eastAsia="es-ES"/>
        </w:rPr>
      </w:pPr>
      <w:r>
        <w:rPr>
          <w:b/>
          <w:bCs/>
          <w:sz w:val="26"/>
          <w:szCs w:val="26"/>
          <w:lang w:val="es-ES" w:eastAsia="es-ES"/>
        </w:rPr>
        <w:t>DÉCIMO SEG</w:t>
      </w:r>
      <w:r>
        <w:rPr>
          <w:b/>
          <w:bCs/>
          <w:sz w:val="26"/>
          <w:szCs w:val="26"/>
          <w:lang w:val="es-ES" w:eastAsia="es-ES"/>
        </w:rPr>
        <w:t xml:space="preserve">UNDO: </w:t>
      </w:r>
      <w:r>
        <w:rPr>
          <w:sz w:val="26"/>
          <w:szCs w:val="26"/>
          <w:lang w:val="es-ES" w:eastAsia="es-ES"/>
        </w:rPr>
        <w:t>También mediante Resolución Interlocutoria de las 09:50 horas del 09 de Enero del 2017, se brindó Audiencia a la firma C</w:t>
      </w:r>
      <w:r w:rsidR="00245EDD">
        <w:rPr>
          <w:sz w:val="26"/>
          <w:szCs w:val="26"/>
          <w:lang w:val="es-ES" w:eastAsia="es-ES"/>
        </w:rPr>
        <w:t>.A.M.V.A.S.A.</w:t>
      </w:r>
      <w:r>
        <w:rPr>
          <w:sz w:val="26"/>
          <w:szCs w:val="26"/>
          <w:lang w:val="es-ES" w:eastAsia="es-ES"/>
        </w:rPr>
        <w:t xml:space="preserve"> sobre las Acciones de Impugnación presentadas por la Empresa </w:t>
      </w:r>
      <w:r>
        <w:rPr>
          <w:b/>
          <w:bCs/>
          <w:sz w:val="26"/>
          <w:szCs w:val="26"/>
          <w:lang w:val="es-ES" w:eastAsia="es-ES"/>
        </w:rPr>
        <w:t>A</w:t>
      </w:r>
      <w:r w:rsidR="00245EDD">
        <w:rPr>
          <w:b/>
          <w:bCs/>
          <w:sz w:val="26"/>
          <w:szCs w:val="26"/>
          <w:lang w:val="es-ES" w:eastAsia="es-ES"/>
        </w:rPr>
        <w:t>.M.L.</w:t>
      </w:r>
      <w:r>
        <w:rPr>
          <w:b/>
          <w:bCs/>
          <w:sz w:val="26"/>
          <w:szCs w:val="26"/>
          <w:lang w:val="es-ES" w:eastAsia="es-ES"/>
        </w:rPr>
        <w:t xml:space="preserve"> </w:t>
      </w:r>
      <w:r>
        <w:rPr>
          <w:i/>
          <w:iCs/>
          <w:sz w:val="26"/>
          <w:szCs w:val="26"/>
          <w:lang w:val="es-ES" w:eastAsia="es-ES"/>
        </w:rPr>
        <w:t>(Ver Folio No. 0130 del Expediente del Caso).</w:t>
      </w:r>
    </w:p>
    <w:p w:rsidR="00000000" w:rsidRDefault="005C4335">
      <w:pPr>
        <w:kinsoku w:val="0"/>
        <w:overflowPunct w:val="0"/>
        <w:autoSpaceDE/>
        <w:autoSpaceDN/>
        <w:adjustRightInd/>
        <w:spacing w:before="322" w:line="344" w:lineRule="exact"/>
        <w:ind w:left="72"/>
        <w:jc w:val="both"/>
        <w:textAlignment w:val="baseline"/>
        <w:rPr>
          <w:i/>
          <w:iCs/>
          <w:spacing w:val="4"/>
          <w:sz w:val="26"/>
          <w:szCs w:val="26"/>
          <w:lang w:val="es-ES" w:eastAsia="es-ES"/>
        </w:rPr>
      </w:pPr>
      <w:r>
        <w:rPr>
          <w:b/>
          <w:bCs/>
          <w:spacing w:val="4"/>
          <w:sz w:val="26"/>
          <w:szCs w:val="26"/>
          <w:lang w:val="es-ES" w:eastAsia="es-ES"/>
        </w:rPr>
        <w:t xml:space="preserve">DÉCIMO TERCERO: </w:t>
      </w:r>
      <w:r>
        <w:rPr>
          <w:spacing w:val="4"/>
          <w:sz w:val="26"/>
          <w:szCs w:val="26"/>
          <w:lang w:val="es-ES" w:eastAsia="es-ES"/>
        </w:rPr>
        <w:t>Por su Escrito de fecha 16 de Enero del 2017, presentado en fecha 17 de ese mismo mes y año, la firma C</w:t>
      </w:r>
      <w:r w:rsidR="00245EDD">
        <w:rPr>
          <w:spacing w:val="4"/>
          <w:sz w:val="26"/>
          <w:szCs w:val="26"/>
          <w:lang w:val="es-ES" w:eastAsia="es-ES"/>
        </w:rPr>
        <w:t>.A.M.V.A.S.A.</w:t>
      </w:r>
      <w:r>
        <w:rPr>
          <w:spacing w:val="4"/>
          <w:sz w:val="26"/>
          <w:szCs w:val="26"/>
          <w:lang w:val="es-ES" w:eastAsia="es-ES"/>
        </w:rPr>
        <w:t xml:space="preserve">, responde la Audiencia conferida y aduce </w:t>
      </w:r>
      <w:r>
        <w:rPr>
          <w:spacing w:val="4"/>
          <w:sz w:val="26"/>
          <w:szCs w:val="26"/>
          <w:lang w:val="es-ES" w:eastAsia="es-ES"/>
        </w:rPr>
        <w:t xml:space="preserve">que su Oferta era la mejor y que ante tal realidad la Asignación del Permiso Operado en su favor se ajusta en todo a Derecho y a los Requerimientos de los artículos 7 y 8 del Decreto Ejecutivo No. 34992-MOPT: </w:t>
      </w:r>
      <w:r>
        <w:rPr>
          <w:i/>
          <w:iCs/>
          <w:spacing w:val="4"/>
          <w:sz w:val="26"/>
          <w:szCs w:val="26"/>
          <w:lang w:val="es-ES" w:eastAsia="es-ES"/>
        </w:rPr>
        <w:t>"Reglamento para el Otorgamiento de Permisos de</w:t>
      </w:r>
      <w:r>
        <w:rPr>
          <w:i/>
          <w:iCs/>
          <w:spacing w:val="4"/>
          <w:sz w:val="26"/>
          <w:szCs w:val="26"/>
          <w:lang w:val="es-ES" w:eastAsia="es-ES"/>
        </w:rPr>
        <w:t xml:space="preserve"> Operación en el Servicio Regular de Transporte Remunerado de Personas en Vehículos Automotores Colectivos" (Ver Folio No. 0158 y ss. del Expediente del Caso).</w:t>
      </w:r>
    </w:p>
    <w:p w:rsidR="00000000" w:rsidRDefault="005C4335">
      <w:pPr>
        <w:kinsoku w:val="0"/>
        <w:overflowPunct w:val="0"/>
        <w:autoSpaceDE/>
        <w:autoSpaceDN/>
        <w:adjustRightInd/>
        <w:spacing w:before="346" w:line="344" w:lineRule="exact"/>
        <w:ind w:left="72"/>
        <w:jc w:val="both"/>
        <w:textAlignment w:val="baseline"/>
        <w:rPr>
          <w:i/>
          <w:iCs/>
          <w:sz w:val="26"/>
          <w:szCs w:val="26"/>
          <w:lang w:val="es-ES" w:eastAsia="es-ES"/>
        </w:rPr>
      </w:pPr>
      <w:r>
        <w:rPr>
          <w:b/>
          <w:bCs/>
          <w:sz w:val="26"/>
          <w:szCs w:val="26"/>
          <w:lang w:val="es-ES" w:eastAsia="es-ES"/>
        </w:rPr>
        <w:t xml:space="preserve">DÉCIMO CUARTO: </w:t>
      </w:r>
      <w:r>
        <w:rPr>
          <w:sz w:val="26"/>
          <w:szCs w:val="26"/>
          <w:lang w:val="es-ES" w:eastAsia="es-ES"/>
        </w:rPr>
        <w:t>Dada su relación y su posible Interés Legítimo en cuanto al Caso, mediante Resolu</w:t>
      </w:r>
      <w:r>
        <w:rPr>
          <w:sz w:val="26"/>
          <w:szCs w:val="26"/>
          <w:lang w:val="es-ES" w:eastAsia="es-ES"/>
        </w:rPr>
        <w:t>ción Interlocutoria de las 11:40 horas del 31de Enero del 2017, se brindó Audiencia a la firma A</w:t>
      </w:r>
      <w:r w:rsidR="00245EDD">
        <w:rPr>
          <w:sz w:val="26"/>
          <w:szCs w:val="26"/>
          <w:lang w:val="es-ES" w:eastAsia="es-ES"/>
        </w:rPr>
        <w:t>.C.P.T.S.A.</w:t>
      </w:r>
      <w:r>
        <w:rPr>
          <w:sz w:val="26"/>
          <w:szCs w:val="26"/>
          <w:lang w:val="es-ES" w:eastAsia="es-ES"/>
        </w:rPr>
        <w:t xml:space="preserve"> sobre las Acciones de Impugnación presentadas por la Empresa </w:t>
      </w:r>
      <w:r>
        <w:rPr>
          <w:b/>
          <w:bCs/>
          <w:sz w:val="26"/>
          <w:szCs w:val="26"/>
          <w:lang w:val="es-ES" w:eastAsia="es-ES"/>
        </w:rPr>
        <w:t>A</w:t>
      </w:r>
      <w:r w:rsidR="00245EDD">
        <w:rPr>
          <w:b/>
          <w:bCs/>
          <w:sz w:val="26"/>
          <w:szCs w:val="26"/>
          <w:lang w:val="es-ES" w:eastAsia="es-ES"/>
        </w:rPr>
        <w:t>.M.L.</w:t>
      </w:r>
      <w:r>
        <w:rPr>
          <w:b/>
          <w:bCs/>
          <w:sz w:val="26"/>
          <w:szCs w:val="26"/>
          <w:lang w:val="es-ES" w:eastAsia="es-ES"/>
        </w:rPr>
        <w:t xml:space="preserve"> </w:t>
      </w:r>
      <w:r>
        <w:rPr>
          <w:i/>
          <w:iCs/>
          <w:sz w:val="26"/>
          <w:szCs w:val="26"/>
          <w:lang w:val="es-ES" w:eastAsia="es-ES"/>
        </w:rPr>
        <w:t>(Ver Folio No. 0261 del Expedi</w:t>
      </w:r>
      <w:r>
        <w:rPr>
          <w:i/>
          <w:iCs/>
          <w:sz w:val="26"/>
          <w:szCs w:val="26"/>
          <w:lang w:val="es-ES" w:eastAsia="es-ES"/>
        </w:rPr>
        <w:t>ente del Caso).</w:t>
      </w:r>
    </w:p>
    <w:p w:rsidR="00000000" w:rsidRDefault="005C4335">
      <w:pPr>
        <w:kinsoku w:val="0"/>
        <w:overflowPunct w:val="0"/>
        <w:autoSpaceDE/>
        <w:autoSpaceDN/>
        <w:adjustRightInd/>
        <w:spacing w:before="390" w:after="477" w:line="300" w:lineRule="exact"/>
        <w:ind w:left="72"/>
        <w:jc w:val="both"/>
        <w:textAlignment w:val="baseline"/>
        <w:rPr>
          <w:spacing w:val="12"/>
          <w:sz w:val="26"/>
          <w:szCs w:val="26"/>
          <w:lang w:val="es-ES" w:eastAsia="es-ES"/>
        </w:rPr>
      </w:pPr>
      <w:r>
        <w:rPr>
          <w:b/>
          <w:bCs/>
          <w:spacing w:val="12"/>
          <w:sz w:val="26"/>
          <w:szCs w:val="26"/>
          <w:lang w:val="es-ES" w:eastAsia="es-ES"/>
        </w:rPr>
        <w:t xml:space="preserve">DÉCIMO QUINTO: </w:t>
      </w:r>
      <w:r>
        <w:rPr>
          <w:spacing w:val="12"/>
          <w:sz w:val="26"/>
          <w:szCs w:val="26"/>
          <w:lang w:val="es-ES" w:eastAsia="es-ES"/>
        </w:rPr>
        <w:t>Conforme Libelo del 04 de Febrero del 2017 la firma</w:t>
      </w:r>
    </w:p>
    <w:p w:rsidR="00000000" w:rsidRDefault="005C4335">
      <w:pPr>
        <w:widowControl/>
        <w:rPr>
          <w:sz w:val="24"/>
          <w:szCs w:val="24"/>
        </w:rPr>
        <w:sectPr w:rsidR="00000000">
          <w:pgSz w:w="12274" w:h="15806"/>
          <w:pgMar w:top="1320" w:right="1666" w:bottom="650" w:left="1608" w:header="720" w:footer="720" w:gutter="0"/>
          <w:cols w:space="720"/>
          <w:noEndnote/>
        </w:sectPr>
      </w:pPr>
    </w:p>
    <w:p w:rsidR="00000000" w:rsidRDefault="005C4335">
      <w:pPr>
        <w:widowControl/>
        <w:rPr>
          <w:sz w:val="24"/>
          <w:szCs w:val="24"/>
        </w:rPr>
        <w:sectPr w:rsidR="00000000">
          <w:type w:val="continuous"/>
          <w:pgSz w:w="12274" w:h="15806"/>
          <w:pgMar w:top="1320" w:right="1709" w:bottom="650" w:left="7325" w:header="720" w:footer="720" w:gutter="0"/>
          <w:cols w:space="720"/>
          <w:noEndnote/>
        </w:sectPr>
      </w:pPr>
    </w:p>
    <w:p w:rsidR="00000000" w:rsidRDefault="005C4335">
      <w:pPr>
        <w:kinsoku w:val="0"/>
        <w:overflowPunct w:val="0"/>
        <w:autoSpaceDE/>
        <w:autoSpaceDN/>
        <w:adjustRightInd/>
        <w:spacing w:line="342" w:lineRule="exact"/>
        <w:ind w:right="864"/>
        <w:jc w:val="both"/>
        <w:textAlignment w:val="baseline"/>
        <w:rPr>
          <w:i/>
          <w:iCs/>
          <w:sz w:val="26"/>
          <w:szCs w:val="26"/>
          <w:lang w:val="es-ES" w:eastAsia="es-ES"/>
        </w:rPr>
      </w:pPr>
      <w:r>
        <w:rPr>
          <w:sz w:val="26"/>
          <w:szCs w:val="26"/>
          <w:lang w:val="es-ES" w:eastAsia="es-ES"/>
        </w:rPr>
        <w:lastRenderedPageBreak/>
        <w:t>A</w:t>
      </w:r>
      <w:r w:rsidR="00245EDD">
        <w:rPr>
          <w:sz w:val="26"/>
          <w:szCs w:val="26"/>
          <w:lang w:val="es-ES" w:eastAsia="es-ES"/>
        </w:rPr>
        <w:t>.C.P.T.S.A.</w:t>
      </w:r>
      <w:r>
        <w:rPr>
          <w:sz w:val="26"/>
          <w:szCs w:val="26"/>
          <w:lang w:val="es-ES" w:eastAsia="es-ES"/>
        </w:rPr>
        <w:t xml:space="preserve"> se presenta atendiendo la Audiencia y manifiesta su concordancia con las acciones recursivas de la firma A</w:t>
      </w:r>
      <w:r w:rsidR="00245EDD">
        <w:rPr>
          <w:sz w:val="26"/>
          <w:szCs w:val="26"/>
          <w:lang w:val="es-ES" w:eastAsia="es-ES"/>
        </w:rPr>
        <w:t>.M.L.</w:t>
      </w:r>
      <w:r>
        <w:rPr>
          <w:sz w:val="26"/>
          <w:szCs w:val="26"/>
          <w:lang w:val="es-ES" w:eastAsia="es-ES"/>
        </w:rPr>
        <w:t xml:space="preserve"> y confirma el argumento de que en la especie se sigue asignado el Permiso cuestionad</w:t>
      </w:r>
      <w:r>
        <w:rPr>
          <w:sz w:val="26"/>
          <w:szCs w:val="26"/>
          <w:lang w:val="es-ES" w:eastAsia="es-ES"/>
        </w:rPr>
        <w:t xml:space="preserve">o en contra de la observancia debida de lo prescrito por los Artículos 7 y 8 del Decreto Ejecutivo No. 34992-MOPT: </w:t>
      </w:r>
      <w:r>
        <w:rPr>
          <w:i/>
          <w:iCs/>
          <w:sz w:val="26"/>
          <w:szCs w:val="26"/>
          <w:lang w:val="es-ES" w:eastAsia="es-ES"/>
        </w:rPr>
        <w:t>"Reglamento para el Otorgamiento de Permisos de Operación en el Servicio Regular de Transporte Remunerado de Personas en Vehículos Automotore</w:t>
      </w:r>
      <w:r>
        <w:rPr>
          <w:i/>
          <w:iCs/>
          <w:sz w:val="26"/>
          <w:szCs w:val="26"/>
          <w:lang w:val="es-ES" w:eastAsia="es-ES"/>
        </w:rPr>
        <w:t>s Colectivos" (Ver Folio No. 0271 del Expediente del Caso).</w:t>
      </w:r>
    </w:p>
    <w:p w:rsidR="00000000" w:rsidRDefault="005C4335">
      <w:pPr>
        <w:kinsoku w:val="0"/>
        <w:overflowPunct w:val="0"/>
        <w:autoSpaceDE/>
        <w:autoSpaceDN/>
        <w:adjustRightInd/>
        <w:spacing w:before="348" w:line="342" w:lineRule="exact"/>
        <w:ind w:right="864"/>
        <w:jc w:val="both"/>
        <w:textAlignment w:val="baseline"/>
        <w:rPr>
          <w:sz w:val="26"/>
          <w:szCs w:val="26"/>
          <w:lang w:val="es-ES" w:eastAsia="es-ES"/>
        </w:rPr>
      </w:pPr>
      <w:r>
        <w:rPr>
          <w:b/>
          <w:bCs/>
          <w:sz w:val="26"/>
          <w:szCs w:val="26"/>
          <w:lang w:val="es-ES" w:eastAsia="es-ES"/>
        </w:rPr>
        <w:t xml:space="preserve">DÉCIMO SEXTO: </w:t>
      </w:r>
      <w:r>
        <w:rPr>
          <w:sz w:val="26"/>
          <w:szCs w:val="26"/>
          <w:lang w:val="es-ES" w:eastAsia="es-ES"/>
        </w:rPr>
        <w:t>Estimándose ya como Completo el Expediente del Caso, conforme a los términos y prescripciones de Ley, procede a conocer este Tribunal.</w:t>
      </w:r>
    </w:p>
    <w:p w:rsidR="00000000" w:rsidRPr="00245EDD" w:rsidRDefault="005C4335">
      <w:pPr>
        <w:kinsoku w:val="0"/>
        <w:overflowPunct w:val="0"/>
        <w:autoSpaceDE/>
        <w:autoSpaceDN/>
        <w:adjustRightInd/>
        <w:spacing w:before="395" w:line="295" w:lineRule="exact"/>
        <w:textAlignment w:val="baseline"/>
        <w:rPr>
          <w:b/>
          <w:i/>
          <w:iCs/>
          <w:spacing w:val="12"/>
          <w:sz w:val="26"/>
          <w:szCs w:val="26"/>
          <w:lang w:val="es-ES" w:eastAsia="es-ES"/>
        </w:rPr>
      </w:pPr>
      <w:r w:rsidRPr="00245EDD">
        <w:rPr>
          <w:b/>
          <w:i/>
          <w:iCs/>
          <w:spacing w:val="12"/>
          <w:sz w:val="26"/>
          <w:szCs w:val="26"/>
          <w:lang w:val="es-ES" w:eastAsia="es-ES"/>
        </w:rPr>
        <w:t>REDACTA EL JUEZ QUESADA AGUIRRE,</w:t>
      </w:r>
    </w:p>
    <w:p w:rsidR="00000000" w:rsidRPr="00245EDD" w:rsidRDefault="005C4335">
      <w:pPr>
        <w:kinsoku w:val="0"/>
        <w:overflowPunct w:val="0"/>
        <w:autoSpaceDE/>
        <w:autoSpaceDN/>
        <w:adjustRightInd/>
        <w:spacing w:before="390" w:line="295" w:lineRule="exact"/>
        <w:jc w:val="center"/>
        <w:textAlignment w:val="baseline"/>
        <w:rPr>
          <w:b/>
          <w:i/>
          <w:iCs/>
          <w:spacing w:val="4"/>
          <w:sz w:val="26"/>
          <w:szCs w:val="26"/>
          <w:lang w:val="es-ES" w:eastAsia="es-ES"/>
        </w:rPr>
      </w:pPr>
      <w:r w:rsidRPr="00245EDD">
        <w:rPr>
          <w:b/>
          <w:i/>
          <w:iCs/>
          <w:spacing w:val="4"/>
          <w:sz w:val="26"/>
          <w:szCs w:val="26"/>
          <w:lang w:val="es-ES" w:eastAsia="es-ES"/>
        </w:rPr>
        <w:t>Considerando</w:t>
      </w:r>
    </w:p>
    <w:p w:rsidR="00000000" w:rsidRDefault="005C4335">
      <w:pPr>
        <w:numPr>
          <w:ilvl w:val="0"/>
          <w:numId w:val="5"/>
        </w:numPr>
        <w:kinsoku w:val="0"/>
        <w:overflowPunct w:val="0"/>
        <w:autoSpaceDE/>
        <w:autoSpaceDN/>
        <w:adjustRightInd/>
        <w:spacing w:before="337" w:line="343" w:lineRule="exact"/>
        <w:ind w:right="864"/>
        <w:jc w:val="both"/>
        <w:textAlignment w:val="baseline"/>
        <w:rPr>
          <w:sz w:val="24"/>
          <w:szCs w:val="24"/>
          <w:lang w:eastAsia="en-US"/>
        </w:rPr>
      </w:pPr>
      <w:r>
        <w:rPr>
          <w:b/>
          <w:bCs/>
          <w:sz w:val="26"/>
          <w:szCs w:val="26"/>
          <w:lang w:val="es-ES" w:eastAsia="es-ES"/>
        </w:rPr>
        <w:t xml:space="preserve">SOBRE LA COMPETENCIA: </w:t>
      </w:r>
      <w:r>
        <w:rPr>
          <w:sz w:val="26"/>
          <w:szCs w:val="26"/>
          <w:lang w:val="es-ES" w:eastAsia="es-ES"/>
        </w:rPr>
        <w:t xml:space="preserve">El Tribunal Administrativo de Transporte es el Órgano Competente para conocer y resolver el presente </w:t>
      </w:r>
      <w:r w:rsidRPr="00245EDD">
        <w:rPr>
          <w:b/>
          <w:sz w:val="21"/>
          <w:szCs w:val="21"/>
          <w:lang w:val="es-ES" w:eastAsia="es-ES"/>
        </w:rPr>
        <w:t>RECURSO DE APELACIÓN</w:t>
      </w:r>
      <w:r>
        <w:rPr>
          <w:sz w:val="21"/>
          <w:szCs w:val="21"/>
          <w:lang w:val="es-ES" w:eastAsia="es-ES"/>
        </w:rPr>
        <w:t xml:space="preserve"> </w:t>
      </w:r>
      <w:r>
        <w:rPr>
          <w:sz w:val="26"/>
          <w:szCs w:val="26"/>
          <w:lang w:val="es-ES" w:eastAsia="es-ES"/>
        </w:rPr>
        <w:t>subsidiario, de conformidad con el Artículo 22 de la Ley Reguladora del Servicio Público de Transporte Remu</w:t>
      </w:r>
      <w:r>
        <w:rPr>
          <w:sz w:val="26"/>
          <w:szCs w:val="26"/>
          <w:lang w:val="es-ES" w:eastAsia="es-ES"/>
        </w:rPr>
        <w:t xml:space="preserve">nerado de Personas en Vehículos en la Modalidad de Taxi, No. 7969 de 22 de Diciembre de 1999 y sus Reformas </w:t>
      </w:r>
      <w:r>
        <w:rPr>
          <w:i/>
          <w:iCs/>
          <w:sz w:val="26"/>
          <w:szCs w:val="26"/>
          <w:lang w:val="es-ES" w:eastAsia="es-ES"/>
        </w:rPr>
        <w:t xml:space="preserve">(Ley No. 8955) </w:t>
      </w:r>
      <w:r>
        <w:rPr>
          <w:sz w:val="26"/>
          <w:szCs w:val="26"/>
          <w:lang w:val="es-ES" w:eastAsia="es-ES"/>
        </w:rPr>
        <w:t xml:space="preserve">y de la NULIDAD concomitante, según las determinaciones de los numerales 180 y 181 de la Ley General de la Administración Pública </w:t>
      </w:r>
      <w:r>
        <w:rPr>
          <w:i/>
          <w:iCs/>
          <w:sz w:val="26"/>
          <w:szCs w:val="26"/>
          <w:lang w:val="es-ES" w:eastAsia="es-ES"/>
        </w:rPr>
        <w:t>(LG</w:t>
      </w:r>
      <w:r>
        <w:rPr>
          <w:i/>
          <w:iCs/>
          <w:sz w:val="26"/>
          <w:szCs w:val="26"/>
          <w:lang w:val="es-ES" w:eastAsia="es-ES"/>
        </w:rPr>
        <w:t>AP).</w:t>
      </w:r>
      <w:r>
        <w:rPr>
          <w:i/>
          <w:iCs/>
          <w:sz w:val="26"/>
          <w:szCs w:val="26"/>
          <w:lang w:val="es-ES" w:eastAsia="es-ES"/>
        </w:rPr>
        <w:noBreakHyphen/>
      </w:r>
    </w:p>
    <w:p w:rsidR="00000000" w:rsidRDefault="005C4335">
      <w:pPr>
        <w:numPr>
          <w:ilvl w:val="0"/>
          <w:numId w:val="6"/>
        </w:numPr>
        <w:kinsoku w:val="0"/>
        <w:overflowPunct w:val="0"/>
        <w:autoSpaceDE/>
        <w:autoSpaceDN/>
        <w:adjustRightInd/>
        <w:spacing w:before="534" w:after="163" w:line="344" w:lineRule="exact"/>
        <w:ind w:right="864"/>
        <w:jc w:val="both"/>
        <w:textAlignment w:val="baseline"/>
        <w:rPr>
          <w:sz w:val="26"/>
          <w:szCs w:val="26"/>
          <w:lang w:val="es-ES" w:eastAsia="es-ES"/>
        </w:rPr>
      </w:pPr>
      <w:r>
        <w:rPr>
          <w:b/>
          <w:bCs/>
          <w:sz w:val="26"/>
          <w:szCs w:val="26"/>
          <w:lang w:val="es-ES" w:eastAsia="es-ES"/>
        </w:rPr>
        <w:t xml:space="preserve">SOBRE LA ADMISIBILIDAD DEL RECURSO: </w:t>
      </w:r>
      <w:r>
        <w:rPr>
          <w:b/>
          <w:bCs/>
          <w:sz w:val="26"/>
          <w:szCs w:val="26"/>
          <w:u w:val="single"/>
          <w:lang w:val="es-ES" w:eastAsia="es-ES"/>
        </w:rPr>
        <w:t>En cuanto a la  Legitimación:</w:t>
      </w:r>
      <w:r>
        <w:rPr>
          <w:sz w:val="26"/>
          <w:szCs w:val="26"/>
          <w:lang w:val="es-ES" w:eastAsia="es-ES"/>
        </w:rPr>
        <w:t xml:space="preserve"> Mediante el Acto Impugnado se dirime nuevamente una Situación de Disputa en cuanto al Mejor Derecho para Asumir la Operación en Permiso </w:t>
      </w:r>
      <w:r>
        <w:rPr>
          <w:i/>
          <w:iCs/>
          <w:sz w:val="26"/>
          <w:szCs w:val="26"/>
          <w:lang w:val="es-ES" w:eastAsia="es-ES"/>
        </w:rPr>
        <w:t xml:space="preserve">(Provisionalísimo) </w:t>
      </w:r>
      <w:r>
        <w:rPr>
          <w:sz w:val="26"/>
          <w:szCs w:val="26"/>
          <w:lang w:val="es-ES" w:eastAsia="es-ES"/>
        </w:rPr>
        <w:t>de las Rutas Nos. 626 y</w:t>
      </w:r>
      <w:r>
        <w:rPr>
          <w:sz w:val="26"/>
          <w:szCs w:val="26"/>
          <w:lang w:val="es-ES" w:eastAsia="es-ES"/>
        </w:rPr>
        <w:t xml:space="preserve"> 627. Disputa de la cual ha sido Parte Activa la recurrente y en torno a la cual cuenta con Interés Legítimo y, </w:t>
      </w:r>
      <w:r>
        <w:rPr>
          <w:i/>
          <w:iCs/>
          <w:sz w:val="26"/>
          <w:szCs w:val="26"/>
          <w:lang w:val="es-ES" w:eastAsia="es-ES"/>
        </w:rPr>
        <w:t xml:space="preserve">per se, </w:t>
      </w:r>
      <w:r>
        <w:rPr>
          <w:sz w:val="26"/>
          <w:szCs w:val="26"/>
          <w:lang w:val="es-ES" w:eastAsia="es-ES"/>
        </w:rPr>
        <w:t xml:space="preserve">con la Legitimación necesaria para actuar en el presente asunto. </w:t>
      </w:r>
      <w:r>
        <w:rPr>
          <w:b/>
          <w:bCs/>
          <w:sz w:val="26"/>
          <w:szCs w:val="26"/>
          <w:u w:val="single"/>
          <w:lang w:val="es-ES" w:eastAsia="es-ES"/>
        </w:rPr>
        <w:t>En cuanto al Plazo:</w:t>
      </w:r>
      <w:r>
        <w:rPr>
          <w:sz w:val="26"/>
          <w:szCs w:val="26"/>
          <w:lang w:val="es-ES" w:eastAsia="es-ES"/>
        </w:rPr>
        <w:t xml:space="preserve"> El Recurso de Apelación fue presentado el día 02 de</w:t>
      </w:r>
      <w:r>
        <w:rPr>
          <w:sz w:val="26"/>
          <w:szCs w:val="26"/>
          <w:lang w:val="es-ES" w:eastAsia="es-ES"/>
        </w:rPr>
        <w:t xml:space="preserve"> Enero del 2017 </w:t>
      </w:r>
      <w:r>
        <w:rPr>
          <w:i/>
          <w:iCs/>
          <w:sz w:val="26"/>
          <w:szCs w:val="26"/>
          <w:lang w:val="es-ES" w:eastAsia="es-ES"/>
        </w:rPr>
        <w:t xml:space="preserve">(folio 0001 del Expediente de este Caso); </w:t>
      </w:r>
      <w:r>
        <w:rPr>
          <w:sz w:val="26"/>
          <w:szCs w:val="26"/>
          <w:lang w:val="es-ES" w:eastAsia="es-ES"/>
        </w:rPr>
        <w:t xml:space="preserve">habiéndose comunicado el Acto Impugnado en fecha 16 de Diciembre del 2016, vía correo electrónico, según información remitida por el Consejo de Transporte Público </w:t>
      </w:r>
      <w:r>
        <w:rPr>
          <w:i/>
          <w:iCs/>
          <w:sz w:val="26"/>
          <w:szCs w:val="26"/>
          <w:lang w:val="es-ES" w:eastAsia="es-ES"/>
        </w:rPr>
        <w:t xml:space="preserve">(Ver Folio 0277 del Expediente del </w:t>
      </w:r>
      <w:r>
        <w:rPr>
          <w:i/>
          <w:iCs/>
          <w:sz w:val="26"/>
          <w:szCs w:val="26"/>
          <w:lang w:val="es-ES" w:eastAsia="es-ES"/>
        </w:rPr>
        <w:t xml:space="preserve">presente Caso). </w:t>
      </w:r>
      <w:r>
        <w:rPr>
          <w:sz w:val="26"/>
          <w:szCs w:val="26"/>
          <w:lang w:val="es-ES" w:eastAsia="es-ES"/>
        </w:rPr>
        <w:t xml:space="preserve">Así las cosas, al Aplicarse en la Especie la Ley de Notificaciones Judiciales vigente </w:t>
      </w:r>
      <w:r>
        <w:rPr>
          <w:i/>
          <w:iCs/>
          <w:sz w:val="26"/>
          <w:szCs w:val="26"/>
          <w:lang w:val="es-ES" w:eastAsia="es-ES"/>
        </w:rPr>
        <w:t xml:space="preserve">(Ver Dictamen No. C-137-2013 de la Procuraduría General de la República), </w:t>
      </w:r>
      <w:r>
        <w:rPr>
          <w:sz w:val="26"/>
          <w:szCs w:val="26"/>
          <w:lang w:val="es-ES" w:eastAsia="es-ES"/>
        </w:rPr>
        <w:t>particularmente su Artículo 38, la Notificación en particular se debe tener por</w:t>
      </w:r>
    </w:p>
    <w:p w:rsidR="00000000" w:rsidRDefault="005C4335">
      <w:pPr>
        <w:widowControl/>
        <w:rPr>
          <w:sz w:val="24"/>
          <w:szCs w:val="24"/>
        </w:rPr>
        <w:sectPr w:rsidR="00000000">
          <w:pgSz w:w="12274" w:h="15806"/>
          <w:pgMar w:top="1420" w:right="844" w:bottom="290" w:left="1670" w:header="720" w:footer="720" w:gutter="0"/>
          <w:cols w:space="720"/>
          <w:noEndnote/>
        </w:sectPr>
      </w:pPr>
    </w:p>
    <w:p w:rsidR="00000000" w:rsidRDefault="005C4335">
      <w:pPr>
        <w:kinsoku w:val="0"/>
        <w:overflowPunct w:val="0"/>
        <w:autoSpaceDE/>
        <w:autoSpaceDN/>
        <w:adjustRightInd/>
        <w:spacing w:before="17" w:line="343" w:lineRule="exact"/>
        <w:ind w:left="72"/>
        <w:jc w:val="both"/>
        <w:textAlignment w:val="baseline"/>
        <w:rPr>
          <w:sz w:val="24"/>
          <w:szCs w:val="24"/>
          <w:lang w:eastAsia="en-US"/>
        </w:rPr>
      </w:pPr>
      <w:r>
        <w:rPr>
          <w:sz w:val="26"/>
          <w:szCs w:val="26"/>
          <w:lang w:val="es-ES" w:eastAsia="es-ES"/>
        </w:rPr>
        <w:lastRenderedPageBreak/>
        <w:t>realizada el día Lunes 19 de Diciembre del 2016 y en tal razón el Recurso debe tenerse corno establecido dentro del plazo debido de Ley.</w:t>
      </w:r>
      <w:r>
        <w:rPr>
          <w:sz w:val="26"/>
          <w:szCs w:val="26"/>
          <w:lang w:val="es-ES" w:eastAsia="es-ES"/>
        </w:rPr>
        <w:noBreakHyphen/>
      </w:r>
    </w:p>
    <w:p w:rsidR="00000000" w:rsidRDefault="005C4335">
      <w:pPr>
        <w:numPr>
          <w:ilvl w:val="0"/>
          <w:numId w:val="7"/>
        </w:numPr>
        <w:kinsoku w:val="0"/>
        <w:overflowPunct w:val="0"/>
        <w:autoSpaceDE/>
        <w:autoSpaceDN/>
        <w:adjustRightInd/>
        <w:spacing w:before="384" w:line="350" w:lineRule="exact"/>
        <w:jc w:val="both"/>
        <w:textAlignment w:val="baseline"/>
        <w:rPr>
          <w:sz w:val="26"/>
          <w:szCs w:val="26"/>
          <w:lang w:val="es-ES" w:eastAsia="es-ES"/>
        </w:rPr>
      </w:pPr>
      <w:r>
        <w:rPr>
          <w:b/>
          <w:bCs/>
          <w:sz w:val="26"/>
          <w:szCs w:val="26"/>
          <w:lang w:val="es-ES" w:eastAsia="es-ES"/>
        </w:rPr>
        <w:t xml:space="preserve">HECHOS PROBADOS: </w:t>
      </w:r>
      <w:r>
        <w:rPr>
          <w:sz w:val="26"/>
          <w:szCs w:val="26"/>
          <w:lang w:val="es-ES" w:eastAsia="es-ES"/>
        </w:rPr>
        <w:t>De importancia para la decisión de este asunto, se estiman como debidamente demostrados los siguientes hechos:</w:t>
      </w:r>
    </w:p>
    <w:p w:rsidR="00000000" w:rsidRDefault="005C4335">
      <w:pPr>
        <w:numPr>
          <w:ilvl w:val="0"/>
          <w:numId w:val="7"/>
        </w:numPr>
        <w:kinsoku w:val="0"/>
        <w:overflowPunct w:val="0"/>
        <w:autoSpaceDE/>
        <w:autoSpaceDN/>
        <w:adjustRightInd/>
        <w:spacing w:before="452" w:line="301" w:lineRule="exact"/>
        <w:jc w:val="both"/>
        <w:textAlignment w:val="baseline"/>
        <w:rPr>
          <w:b/>
          <w:bCs/>
          <w:sz w:val="26"/>
          <w:szCs w:val="26"/>
          <w:lang w:val="es-ES" w:eastAsia="es-ES"/>
        </w:rPr>
      </w:pPr>
      <w:r>
        <w:rPr>
          <w:b/>
          <w:bCs/>
          <w:sz w:val="26"/>
          <w:szCs w:val="26"/>
          <w:lang w:val="es-ES" w:eastAsia="es-ES"/>
        </w:rPr>
        <w:t>HECHOS NO PROBADOS:</w:t>
      </w:r>
    </w:p>
    <w:p w:rsidR="00000000" w:rsidRDefault="005C4335">
      <w:pPr>
        <w:kinsoku w:val="0"/>
        <w:overflowPunct w:val="0"/>
        <w:autoSpaceDE/>
        <w:autoSpaceDN/>
        <w:adjustRightInd/>
        <w:spacing w:before="34" w:line="298" w:lineRule="exact"/>
        <w:ind w:left="72"/>
        <w:textAlignment w:val="baseline"/>
        <w:rPr>
          <w:sz w:val="26"/>
          <w:szCs w:val="26"/>
          <w:lang w:val="es-ES" w:eastAsia="es-ES"/>
        </w:rPr>
      </w:pPr>
      <w:r>
        <w:rPr>
          <w:sz w:val="26"/>
          <w:szCs w:val="26"/>
          <w:lang w:val="es-ES" w:eastAsia="es-ES"/>
        </w:rPr>
        <w:t>No se consigna y/o demuestra ninguno de relevancia a los presentes efectos.</w:t>
      </w:r>
    </w:p>
    <w:p w:rsidR="00000000" w:rsidRDefault="005C4335">
      <w:pPr>
        <w:numPr>
          <w:ilvl w:val="0"/>
          <w:numId w:val="7"/>
        </w:numPr>
        <w:kinsoku w:val="0"/>
        <w:overflowPunct w:val="0"/>
        <w:autoSpaceDE/>
        <w:autoSpaceDN/>
        <w:adjustRightInd/>
        <w:spacing w:before="462" w:line="301" w:lineRule="exact"/>
        <w:textAlignment w:val="baseline"/>
        <w:rPr>
          <w:b/>
          <w:bCs/>
          <w:spacing w:val="2"/>
          <w:sz w:val="26"/>
          <w:szCs w:val="26"/>
          <w:lang w:val="es-ES" w:eastAsia="es-ES"/>
        </w:rPr>
      </w:pPr>
      <w:r>
        <w:rPr>
          <w:b/>
          <w:bCs/>
          <w:spacing w:val="2"/>
          <w:sz w:val="26"/>
          <w:szCs w:val="26"/>
          <w:lang w:val="es-ES" w:eastAsia="es-ES"/>
        </w:rPr>
        <w:t>SOBRE EL FONDO:</w:t>
      </w:r>
    </w:p>
    <w:p w:rsidR="00000000" w:rsidRDefault="005C4335">
      <w:pPr>
        <w:kinsoku w:val="0"/>
        <w:overflowPunct w:val="0"/>
        <w:autoSpaceDE/>
        <w:autoSpaceDN/>
        <w:adjustRightInd/>
        <w:spacing w:before="187" w:line="345" w:lineRule="exact"/>
        <w:ind w:left="72"/>
        <w:jc w:val="both"/>
        <w:textAlignment w:val="baseline"/>
        <w:rPr>
          <w:i/>
          <w:iCs/>
          <w:spacing w:val="6"/>
          <w:sz w:val="26"/>
          <w:szCs w:val="26"/>
          <w:lang w:val="es-ES" w:eastAsia="es-ES"/>
        </w:rPr>
      </w:pPr>
      <w:r>
        <w:rPr>
          <w:i/>
          <w:iCs/>
          <w:spacing w:val="6"/>
          <w:sz w:val="26"/>
          <w:szCs w:val="26"/>
          <w:lang w:val="es-ES" w:eastAsia="es-ES"/>
        </w:rPr>
        <w:t>A. Sobre la Aplicación del Decreto Ejecutivo No. 34992-MOPT: "Reglamento para el Otorgamiento de Permisos de Operación en el Servicio Regular de Transporte Remunerado de Personas en Vehículos Automotores Colectivos" en la especie:</w:t>
      </w:r>
    </w:p>
    <w:p w:rsidR="00000000" w:rsidRDefault="005C4335">
      <w:pPr>
        <w:kinsoku w:val="0"/>
        <w:overflowPunct w:val="0"/>
        <w:autoSpaceDE/>
        <w:autoSpaceDN/>
        <w:adjustRightInd/>
        <w:spacing w:before="341" w:line="343" w:lineRule="exact"/>
        <w:ind w:left="72"/>
        <w:jc w:val="both"/>
        <w:textAlignment w:val="baseline"/>
        <w:rPr>
          <w:spacing w:val="3"/>
          <w:sz w:val="26"/>
          <w:szCs w:val="26"/>
          <w:lang w:val="es-ES" w:eastAsia="es-ES"/>
        </w:rPr>
      </w:pPr>
      <w:r>
        <w:rPr>
          <w:spacing w:val="3"/>
          <w:sz w:val="26"/>
          <w:szCs w:val="26"/>
          <w:lang w:val="es-ES" w:eastAsia="es-ES"/>
        </w:rPr>
        <w:t>El Reglamento en cuestión</w:t>
      </w:r>
      <w:r>
        <w:rPr>
          <w:spacing w:val="3"/>
          <w:sz w:val="26"/>
          <w:szCs w:val="26"/>
          <w:lang w:val="es-ES" w:eastAsia="es-ES"/>
        </w:rPr>
        <w:t xml:space="preserve"> se emite en el año 2009 y su propósito es Regular el Otorgamiento de Permisos en cuanto al Servicio de Transporte Remunerado de Personas por AUTOBÚS. Procurando dar uniformidad a la Gestión Administrativa y de abarcar las diversas hipótesis o situaciones </w:t>
      </w:r>
      <w:r>
        <w:rPr>
          <w:spacing w:val="3"/>
          <w:sz w:val="26"/>
          <w:szCs w:val="26"/>
          <w:lang w:val="es-ES" w:eastAsia="es-ES"/>
        </w:rPr>
        <w:t>de hecho en las cuales podría aplicar la Asignación de un Permiso de Operación dentro de la Modalidad del Servicio Público aludido.</w:t>
      </w:r>
    </w:p>
    <w:p w:rsidR="00000000" w:rsidRDefault="005C4335">
      <w:pPr>
        <w:kinsoku w:val="0"/>
        <w:overflowPunct w:val="0"/>
        <w:autoSpaceDE/>
        <w:autoSpaceDN/>
        <w:adjustRightInd/>
        <w:spacing w:before="337" w:line="343" w:lineRule="exact"/>
        <w:ind w:left="72"/>
        <w:jc w:val="both"/>
        <w:textAlignment w:val="baseline"/>
        <w:rPr>
          <w:sz w:val="26"/>
          <w:szCs w:val="26"/>
          <w:lang w:val="es-ES" w:eastAsia="es-ES"/>
        </w:rPr>
      </w:pPr>
      <w:r>
        <w:rPr>
          <w:sz w:val="26"/>
          <w:szCs w:val="26"/>
          <w:lang w:val="es-ES" w:eastAsia="es-ES"/>
        </w:rPr>
        <w:t>Y precisamente una de las hipótesis que abarca es la relativa a la necesidad de asignar apremiante o urgentemente la operaci</w:t>
      </w:r>
      <w:r>
        <w:rPr>
          <w:sz w:val="26"/>
          <w:szCs w:val="26"/>
          <w:lang w:val="es-ES" w:eastAsia="es-ES"/>
        </w:rPr>
        <w:t>ón de un Servicio por alguna causa atribuible al Prestatario al que se había asignado el mismo. Ello según lo determinado por su numeral Octavo, el cual señala:</w:t>
      </w:r>
    </w:p>
    <w:p w:rsidR="00000000" w:rsidRDefault="005C4335">
      <w:pPr>
        <w:kinsoku w:val="0"/>
        <w:overflowPunct w:val="0"/>
        <w:autoSpaceDE/>
        <w:autoSpaceDN/>
        <w:adjustRightInd/>
        <w:spacing w:before="274" w:line="345" w:lineRule="exact"/>
        <w:ind w:left="576" w:right="648"/>
        <w:jc w:val="both"/>
        <w:textAlignment w:val="baseline"/>
        <w:rPr>
          <w:i/>
          <w:iCs/>
          <w:spacing w:val="-2"/>
          <w:sz w:val="26"/>
          <w:szCs w:val="26"/>
          <w:lang w:val="es-ES" w:eastAsia="es-ES"/>
        </w:rPr>
      </w:pPr>
      <w:r w:rsidRPr="00245EDD">
        <w:rPr>
          <w:b/>
          <w:i/>
          <w:iCs/>
          <w:spacing w:val="-2"/>
          <w:sz w:val="26"/>
          <w:szCs w:val="26"/>
          <w:lang w:val="es-ES" w:eastAsia="es-ES"/>
        </w:rPr>
        <w:t>Artículo 8°-</w:t>
      </w:r>
      <w:r>
        <w:rPr>
          <w:i/>
          <w:iCs/>
          <w:spacing w:val="-2"/>
          <w:sz w:val="26"/>
          <w:szCs w:val="26"/>
          <w:lang w:val="es-ES" w:eastAsia="es-ES"/>
        </w:rPr>
        <w:t xml:space="preserve"> Si la necesidad surge por una causa imputable a un operador autorizado en una ruta</w:t>
      </w:r>
      <w:r>
        <w:rPr>
          <w:i/>
          <w:iCs/>
          <w:spacing w:val="-2"/>
          <w:sz w:val="26"/>
          <w:szCs w:val="26"/>
          <w:lang w:val="es-ES" w:eastAsia="es-ES"/>
        </w:rPr>
        <w:t xml:space="preserve"> preexistente, el Consejo podrá autorizar de forma inmediata al particular que cuente con el equipo e infraestructura necesaria para garantizar la continuidad en la prestación del servicio público, conforme las políticas de modernización y sectorización qu</w:t>
      </w:r>
      <w:r>
        <w:rPr>
          <w:i/>
          <w:iCs/>
          <w:spacing w:val="-2"/>
          <w:sz w:val="26"/>
          <w:szCs w:val="26"/>
          <w:lang w:val="es-ES" w:eastAsia="es-ES"/>
        </w:rPr>
        <w:t>e apliquen. Tendrán prioridad los concesionarios que además de reunir los requisitos antes citados, compartan la mayor parte del corredor común de la ruta, cuando así lo determinen los estudios técnicos correspondientes. De no haber corredor común, se podr</w:t>
      </w:r>
      <w:r>
        <w:rPr>
          <w:i/>
          <w:iCs/>
          <w:spacing w:val="-2"/>
          <w:sz w:val="26"/>
          <w:szCs w:val="26"/>
          <w:lang w:val="es-ES" w:eastAsia="es-ES"/>
        </w:rPr>
        <w:t>á autorizar al concesionario de la ruta más cercana que cuente con las condiciones antes dichas. En caso de</w:t>
      </w:r>
    </w:p>
    <w:p w:rsidR="00000000" w:rsidRDefault="005C4335">
      <w:pPr>
        <w:widowControl/>
        <w:rPr>
          <w:sz w:val="24"/>
          <w:szCs w:val="24"/>
        </w:rPr>
        <w:sectPr w:rsidR="00000000">
          <w:pgSz w:w="12274" w:h="15797"/>
          <w:pgMar w:top="1260" w:right="1663" w:bottom="341" w:left="1611" w:header="720" w:footer="720" w:gutter="0"/>
          <w:cols w:space="720"/>
          <w:noEndnote/>
        </w:sectPr>
      </w:pPr>
    </w:p>
    <w:p w:rsidR="00000000" w:rsidRDefault="005C4335">
      <w:pPr>
        <w:kinsoku w:val="0"/>
        <w:overflowPunct w:val="0"/>
        <w:autoSpaceDE/>
        <w:autoSpaceDN/>
        <w:adjustRightInd/>
        <w:spacing w:before="8" w:line="335" w:lineRule="exact"/>
        <w:ind w:left="648" w:right="648"/>
        <w:jc w:val="both"/>
        <w:textAlignment w:val="baseline"/>
        <w:rPr>
          <w:i/>
          <w:iCs/>
          <w:sz w:val="26"/>
          <w:szCs w:val="26"/>
          <w:lang w:val="es-ES" w:eastAsia="es-ES"/>
        </w:rPr>
      </w:pPr>
      <w:r>
        <w:rPr>
          <w:i/>
          <w:iCs/>
          <w:sz w:val="26"/>
          <w:szCs w:val="26"/>
          <w:lang w:val="es-ES" w:eastAsia="es-ES"/>
        </w:rPr>
        <w:lastRenderedPageBreak/>
        <w:t>existir coincidencia en los operadores que reúnan tales requisitos, se optará</w:t>
      </w:r>
      <w:r>
        <w:rPr>
          <w:i/>
          <w:iCs/>
          <w:sz w:val="26"/>
          <w:szCs w:val="26"/>
          <w:lang w:val="es-ES" w:eastAsia="es-ES"/>
        </w:rPr>
        <w:t xml:space="preserve"> por el que ofrezca los equipos más aptos y eficientes para garantizar la calidad del servicio.</w:t>
      </w:r>
    </w:p>
    <w:p w:rsidR="00000000" w:rsidRDefault="005C4335">
      <w:pPr>
        <w:kinsoku w:val="0"/>
        <w:overflowPunct w:val="0"/>
        <w:autoSpaceDE/>
        <w:autoSpaceDN/>
        <w:adjustRightInd/>
        <w:spacing w:before="365" w:line="342" w:lineRule="exact"/>
        <w:ind w:left="72" w:right="72"/>
        <w:jc w:val="both"/>
        <w:textAlignment w:val="baseline"/>
        <w:rPr>
          <w:spacing w:val="3"/>
          <w:sz w:val="26"/>
          <w:szCs w:val="26"/>
          <w:lang w:val="es-ES" w:eastAsia="es-ES"/>
        </w:rPr>
      </w:pPr>
      <w:r>
        <w:rPr>
          <w:spacing w:val="3"/>
          <w:sz w:val="26"/>
          <w:szCs w:val="26"/>
          <w:lang w:val="es-ES" w:eastAsia="es-ES"/>
        </w:rPr>
        <w:t>Y en la especie lo acontecido es que se evidenció que la Operación del Servicio por parte de la firma T</w:t>
      </w:r>
      <w:r w:rsidR="00245EDD">
        <w:rPr>
          <w:spacing w:val="3"/>
          <w:sz w:val="26"/>
          <w:szCs w:val="26"/>
          <w:lang w:val="es-ES" w:eastAsia="es-ES"/>
        </w:rPr>
        <w:t>.M.D.O.S.A.</w:t>
      </w:r>
      <w:r>
        <w:rPr>
          <w:spacing w:val="3"/>
          <w:sz w:val="26"/>
          <w:szCs w:val="26"/>
          <w:lang w:val="es-ES" w:eastAsia="es-ES"/>
        </w:rPr>
        <w:t xml:space="preserve"> en</w:t>
      </w:r>
      <w:r>
        <w:rPr>
          <w:spacing w:val="3"/>
          <w:sz w:val="26"/>
          <w:szCs w:val="26"/>
          <w:lang w:val="es-ES" w:eastAsia="es-ES"/>
        </w:rPr>
        <w:t xml:space="preserve"> las Rutas Nos. 626 </w:t>
      </w:r>
      <w:r>
        <w:rPr>
          <w:i/>
          <w:iCs/>
          <w:spacing w:val="3"/>
          <w:sz w:val="26"/>
          <w:szCs w:val="26"/>
          <w:lang w:val="es-ES" w:eastAsia="es-ES"/>
        </w:rPr>
        <w:t>(MIRA</w:t>
      </w:r>
      <w:r>
        <w:rPr>
          <w:i/>
          <w:iCs/>
          <w:spacing w:val="3"/>
          <w:sz w:val="26"/>
          <w:szCs w:val="26"/>
          <w:lang w:val="es-ES" w:eastAsia="es-ES"/>
        </w:rPr>
        <w:t xml:space="preserve">MAR — PUNTARENAS Y VICEVERSA, TANTO POR BARRANCA COMO POR LA COSTANERA) </w:t>
      </w:r>
      <w:r>
        <w:rPr>
          <w:spacing w:val="3"/>
          <w:sz w:val="26"/>
          <w:szCs w:val="26"/>
          <w:lang w:val="es-ES" w:eastAsia="es-ES"/>
        </w:rPr>
        <w:t xml:space="preserve">y 627 </w:t>
      </w:r>
      <w:r>
        <w:rPr>
          <w:i/>
          <w:iCs/>
          <w:spacing w:val="3"/>
          <w:sz w:val="26"/>
          <w:szCs w:val="26"/>
          <w:lang w:val="es-ES" w:eastAsia="es-ES"/>
        </w:rPr>
        <w:t xml:space="preserve">(MIRAMAR — CUATRO CRUCES — CIRUELAS — EL PALMAR Y VICEVERSA), </w:t>
      </w:r>
      <w:r>
        <w:rPr>
          <w:spacing w:val="3"/>
          <w:sz w:val="26"/>
          <w:szCs w:val="26"/>
          <w:lang w:val="es-ES" w:eastAsia="es-ES"/>
        </w:rPr>
        <w:t xml:space="preserve">la misma habría Incumplido con tales Servicios a ella asignados </w:t>
      </w:r>
      <w:r>
        <w:rPr>
          <w:i/>
          <w:iCs/>
          <w:spacing w:val="3"/>
          <w:sz w:val="26"/>
          <w:szCs w:val="26"/>
          <w:lang w:val="es-ES" w:eastAsia="es-ES"/>
        </w:rPr>
        <w:t xml:space="preserve">(dejado en abandono) </w:t>
      </w:r>
      <w:r>
        <w:rPr>
          <w:spacing w:val="3"/>
          <w:sz w:val="26"/>
          <w:szCs w:val="26"/>
          <w:lang w:val="es-ES" w:eastAsia="es-ES"/>
        </w:rPr>
        <w:t>y ante tal realidad lo conducen</w:t>
      </w:r>
      <w:r>
        <w:rPr>
          <w:spacing w:val="3"/>
          <w:sz w:val="26"/>
          <w:szCs w:val="26"/>
          <w:lang w:val="es-ES" w:eastAsia="es-ES"/>
        </w:rPr>
        <w:t xml:space="preserve">te era Designar un Operador Provisional </w:t>
      </w:r>
      <w:r>
        <w:rPr>
          <w:i/>
          <w:iCs/>
          <w:spacing w:val="3"/>
          <w:sz w:val="26"/>
          <w:szCs w:val="26"/>
          <w:lang w:val="es-ES" w:eastAsia="es-ES"/>
        </w:rPr>
        <w:t xml:space="preserve">(Continuidad del Servicio en favor del Servicio mismo y de sus Usuarios), </w:t>
      </w:r>
      <w:r>
        <w:rPr>
          <w:spacing w:val="3"/>
          <w:sz w:val="26"/>
          <w:szCs w:val="26"/>
          <w:lang w:val="es-ES" w:eastAsia="es-ES"/>
        </w:rPr>
        <w:t>en tanto se sustanciaba el Procedimiento Administrativo respectivo a efecto de disponer la Cancelación de los Derechos otrora asignados a la m</w:t>
      </w:r>
      <w:r>
        <w:rPr>
          <w:spacing w:val="3"/>
          <w:sz w:val="26"/>
          <w:szCs w:val="26"/>
          <w:lang w:val="es-ES" w:eastAsia="es-ES"/>
        </w:rPr>
        <w:t>isma.</w:t>
      </w:r>
    </w:p>
    <w:p w:rsidR="00000000" w:rsidRDefault="005C4335">
      <w:pPr>
        <w:kinsoku w:val="0"/>
        <w:overflowPunct w:val="0"/>
        <w:autoSpaceDE/>
        <w:autoSpaceDN/>
        <w:adjustRightInd/>
        <w:spacing w:before="362" w:line="342" w:lineRule="exact"/>
        <w:ind w:left="72" w:right="72"/>
        <w:jc w:val="both"/>
        <w:textAlignment w:val="baseline"/>
        <w:rPr>
          <w:sz w:val="26"/>
          <w:szCs w:val="26"/>
          <w:lang w:val="es-ES" w:eastAsia="es-ES"/>
        </w:rPr>
      </w:pPr>
      <w:r>
        <w:rPr>
          <w:sz w:val="26"/>
          <w:szCs w:val="26"/>
          <w:lang w:val="es-ES" w:eastAsia="es-ES"/>
        </w:rPr>
        <w:t>Dado que la Redacción del Numeral 8 del Decreto Ejecutivo No. 34992-MOPT es amplia y abarcaría la situación fáctica que se presenta en la especie, aun en una Gestión Cautelar como la que nos ocupa, es claro que para la Designación de un Operador Sust</w:t>
      </w:r>
      <w:r>
        <w:rPr>
          <w:sz w:val="26"/>
          <w:szCs w:val="26"/>
          <w:lang w:val="es-ES" w:eastAsia="es-ES"/>
        </w:rPr>
        <w:t>ituto/Temporal, debe de Observarse debidamente lo prescrito por el citado Artículo, tal y como lo ha ordenado este Tribunal ya en dos oportunidades para este mismo caso, mediante sus Resoluciones No. TAT-3125-2016 de las 12:00 horas del 29 de Noviembre del</w:t>
      </w:r>
      <w:r>
        <w:rPr>
          <w:sz w:val="26"/>
          <w:szCs w:val="26"/>
          <w:lang w:val="es-ES" w:eastAsia="es-ES"/>
        </w:rPr>
        <w:t xml:space="preserve"> 2016 y No. TAT-3153-2016 de las 10:40 horas del 20 de Diciembre del 2016. De no actuarse de tal forma se Violentaría el Principio de Inderogabilidad Singular de Reglamentos, el cual reza:</w:t>
      </w:r>
    </w:p>
    <w:p w:rsidR="00000000" w:rsidRDefault="00245EDD">
      <w:pPr>
        <w:kinsoku w:val="0"/>
        <w:overflowPunct w:val="0"/>
        <w:autoSpaceDE/>
        <w:autoSpaceDN/>
        <w:adjustRightInd/>
        <w:spacing w:before="490" w:line="264" w:lineRule="exact"/>
        <w:ind w:left="504" w:right="72"/>
        <w:textAlignment w:val="baseline"/>
        <w:rPr>
          <w:rFonts w:ascii="Arial" w:hAnsi="Arial" w:cs="Arial"/>
          <w:spacing w:val="1"/>
          <w:sz w:val="23"/>
          <w:szCs w:val="23"/>
          <w:lang w:val="es-ES" w:eastAsia="es-ES"/>
        </w:rPr>
      </w:pPr>
      <w:r>
        <w:rPr>
          <w:rFonts w:ascii="Arial" w:hAnsi="Arial" w:cs="Arial"/>
          <w:spacing w:val="1"/>
          <w:sz w:val="23"/>
          <w:szCs w:val="23"/>
          <w:lang w:val="es-ES" w:eastAsia="es-ES"/>
        </w:rPr>
        <w:t>d.2.e)</w:t>
      </w:r>
      <w:r w:rsidR="005C4335">
        <w:rPr>
          <w:rFonts w:ascii="Arial" w:hAnsi="Arial" w:cs="Arial"/>
          <w:spacing w:val="1"/>
          <w:sz w:val="23"/>
          <w:szCs w:val="23"/>
          <w:lang w:val="es-ES" w:eastAsia="es-ES"/>
        </w:rPr>
        <w:t xml:space="preserve"> Principio de inderogabilidad singular del reglamento</w:t>
      </w:r>
    </w:p>
    <w:p w:rsidR="00000000" w:rsidRDefault="005C4335">
      <w:pPr>
        <w:kinsoku w:val="0"/>
        <w:overflowPunct w:val="0"/>
        <w:autoSpaceDE/>
        <w:autoSpaceDN/>
        <w:adjustRightInd/>
        <w:spacing w:before="261" w:after="2330" w:line="264" w:lineRule="exact"/>
        <w:ind w:left="504" w:right="648" w:firstLine="720"/>
        <w:jc w:val="both"/>
        <w:textAlignment w:val="baseline"/>
        <w:rPr>
          <w:rFonts w:ascii="Arial" w:hAnsi="Arial" w:cs="Arial"/>
          <w:spacing w:val="-7"/>
          <w:sz w:val="23"/>
          <w:szCs w:val="23"/>
          <w:lang w:val="es-ES" w:eastAsia="es-ES"/>
        </w:rPr>
      </w:pPr>
      <w:r>
        <w:rPr>
          <w:rFonts w:ascii="Arial" w:hAnsi="Arial" w:cs="Arial"/>
          <w:spacing w:val="-7"/>
          <w:sz w:val="23"/>
          <w:szCs w:val="23"/>
          <w:lang w:val="es-ES" w:eastAsia="es-ES"/>
        </w:rPr>
        <w:t>Este postulado deriva, a su vez, del principio de legalidad, que le impone límites internos a la potestad reglamentaria. La Administración Pública está, también, sometida a las disposiciones generales que emanan de ella. Este principio significa que toda d</w:t>
      </w:r>
      <w:r>
        <w:rPr>
          <w:rFonts w:ascii="Arial" w:hAnsi="Arial" w:cs="Arial"/>
          <w:spacing w:val="-7"/>
          <w:sz w:val="23"/>
          <w:szCs w:val="23"/>
          <w:lang w:val="es-ES" w:eastAsia="es-ES"/>
        </w:rPr>
        <w:t>ecisión individual debe conformarse con las reglas generales previamente establecidas. El aserto anterior tiene una serie de consecuencias importantes por examinar, veamos:</w:t>
      </w:r>
    </w:p>
    <w:p w:rsidR="00000000" w:rsidRDefault="005C4335">
      <w:pPr>
        <w:widowControl/>
        <w:rPr>
          <w:sz w:val="24"/>
          <w:szCs w:val="24"/>
        </w:rPr>
        <w:sectPr w:rsidR="00000000">
          <w:pgSz w:w="12274" w:h="15797"/>
          <w:pgMar w:top="1420" w:right="1635" w:bottom="361" w:left="1639" w:header="720" w:footer="720" w:gutter="0"/>
          <w:cols w:space="720"/>
          <w:noEndnote/>
        </w:sectPr>
      </w:pPr>
    </w:p>
    <w:p w:rsidR="00000000" w:rsidRDefault="005C4335">
      <w:pPr>
        <w:widowControl/>
        <w:rPr>
          <w:sz w:val="24"/>
          <w:szCs w:val="24"/>
        </w:rPr>
        <w:sectPr w:rsidR="00000000">
          <w:type w:val="continuous"/>
          <w:pgSz w:w="12274" w:h="15797"/>
          <w:pgMar w:top="1420" w:right="730" w:bottom="361" w:left="7224" w:header="720" w:footer="720" w:gutter="0"/>
          <w:cols w:space="720"/>
          <w:noEndnote/>
        </w:sectPr>
      </w:pPr>
    </w:p>
    <w:p w:rsidR="00000000" w:rsidRDefault="005C4335">
      <w:pPr>
        <w:numPr>
          <w:ilvl w:val="0"/>
          <w:numId w:val="8"/>
        </w:numPr>
        <w:kinsoku w:val="0"/>
        <w:overflowPunct w:val="0"/>
        <w:autoSpaceDE/>
        <w:autoSpaceDN/>
        <w:adjustRightInd/>
        <w:spacing w:before="8" w:line="250" w:lineRule="exact"/>
        <w:ind w:right="648"/>
        <w:jc w:val="both"/>
        <w:textAlignment w:val="baseline"/>
        <w:rPr>
          <w:rFonts w:ascii="Arial" w:hAnsi="Arial" w:cs="Arial"/>
          <w:sz w:val="22"/>
          <w:szCs w:val="22"/>
          <w:lang w:val="es-ES" w:eastAsia="es-ES"/>
        </w:rPr>
      </w:pPr>
      <w:r>
        <w:rPr>
          <w:rFonts w:ascii="Arial" w:hAnsi="Arial" w:cs="Arial"/>
          <w:sz w:val="22"/>
          <w:szCs w:val="22"/>
          <w:lang w:val="es-ES" w:eastAsia="es-ES"/>
        </w:rPr>
        <w:lastRenderedPageBreak/>
        <w:t>Todo acto</w:t>
      </w:r>
      <w:r>
        <w:rPr>
          <w:rFonts w:ascii="Arial" w:hAnsi="Arial" w:cs="Arial"/>
          <w:sz w:val="22"/>
          <w:szCs w:val="22"/>
          <w:lang w:val="es-ES" w:eastAsia="es-ES"/>
        </w:rPr>
        <w:t xml:space="preserve"> administrativo concreto y singular —v. gr. acuerdos, resoluciones- debe conformarse con los reglamentos dictados por una autoridad jerárquica superior.</w:t>
      </w:r>
    </w:p>
    <w:p w:rsidR="00000000" w:rsidRDefault="005C4335">
      <w:pPr>
        <w:numPr>
          <w:ilvl w:val="0"/>
          <w:numId w:val="8"/>
        </w:numPr>
        <w:kinsoku w:val="0"/>
        <w:overflowPunct w:val="0"/>
        <w:autoSpaceDE/>
        <w:autoSpaceDN/>
        <w:adjustRightInd/>
        <w:spacing w:before="250" w:line="250" w:lineRule="exact"/>
        <w:ind w:right="648"/>
        <w:jc w:val="both"/>
        <w:textAlignment w:val="baseline"/>
        <w:rPr>
          <w:rFonts w:ascii="Arial" w:hAnsi="Arial" w:cs="Arial"/>
          <w:sz w:val="22"/>
          <w:szCs w:val="22"/>
          <w:lang w:val="es-ES" w:eastAsia="es-ES"/>
        </w:rPr>
      </w:pPr>
      <w:r>
        <w:rPr>
          <w:rFonts w:ascii="Arial" w:hAnsi="Arial" w:cs="Arial"/>
          <w:sz w:val="22"/>
          <w:szCs w:val="22"/>
          <w:lang w:val="es-ES" w:eastAsia="es-ES"/>
        </w:rPr>
        <w:t>El acto administrativo singular y concreto debe conformarse con el reglamento, cuando ambos han sido dictados por la misma autoridad administrativa. Lo anterior implica que el órgano administrativo puede reformar y derogar sus propios reglamentos, pero est</w:t>
      </w:r>
      <w:r>
        <w:rPr>
          <w:rFonts w:ascii="Arial" w:hAnsi="Arial" w:cs="Arial"/>
          <w:sz w:val="22"/>
          <w:szCs w:val="22"/>
          <w:lang w:val="es-ES" w:eastAsia="es-ES"/>
        </w:rPr>
        <w:t>á inhibido para emitir decisiones individuales que los contradigan.</w:t>
      </w:r>
    </w:p>
    <w:p w:rsidR="00000000" w:rsidRDefault="005C4335">
      <w:pPr>
        <w:numPr>
          <w:ilvl w:val="0"/>
          <w:numId w:val="8"/>
        </w:numPr>
        <w:kinsoku w:val="0"/>
        <w:overflowPunct w:val="0"/>
        <w:autoSpaceDE/>
        <w:autoSpaceDN/>
        <w:adjustRightInd/>
        <w:spacing w:before="246" w:line="250" w:lineRule="exact"/>
        <w:ind w:right="648"/>
        <w:jc w:val="both"/>
        <w:textAlignment w:val="baseline"/>
        <w:rPr>
          <w:rFonts w:ascii="Arial" w:hAnsi="Arial" w:cs="Arial"/>
          <w:spacing w:val="-3"/>
          <w:sz w:val="22"/>
          <w:szCs w:val="22"/>
          <w:lang w:val="es-ES" w:eastAsia="es-ES"/>
        </w:rPr>
      </w:pPr>
      <w:r>
        <w:rPr>
          <w:rFonts w:ascii="Arial" w:hAnsi="Arial" w:cs="Arial"/>
          <w:spacing w:val="-3"/>
          <w:sz w:val="22"/>
          <w:szCs w:val="22"/>
          <w:lang w:val="es-ES" w:eastAsia="es-ES"/>
        </w:rPr>
        <w:t xml:space="preserve">El acto administrativo concreto y singular debe adecuarse al reglamento, cuando éste ha sido dictado, dentro de los límites de su competencia, por una autoridad jerárquicamente inferior a </w:t>
      </w:r>
      <w:r>
        <w:rPr>
          <w:rFonts w:ascii="Arial" w:hAnsi="Arial" w:cs="Arial"/>
          <w:spacing w:val="-3"/>
          <w:sz w:val="22"/>
          <w:szCs w:val="22"/>
          <w:lang w:val="es-ES" w:eastAsia="es-ES"/>
        </w:rPr>
        <w:t>la que toma el acto individual de aplicación.</w:t>
      </w:r>
    </w:p>
    <w:p w:rsidR="00000000" w:rsidRDefault="005C4335">
      <w:pPr>
        <w:kinsoku w:val="0"/>
        <w:overflowPunct w:val="0"/>
        <w:autoSpaceDE/>
        <w:autoSpaceDN/>
        <w:adjustRightInd/>
        <w:spacing w:before="248" w:line="250" w:lineRule="exact"/>
        <w:ind w:left="1008"/>
        <w:jc w:val="both"/>
        <w:textAlignment w:val="baseline"/>
        <w:rPr>
          <w:rFonts w:ascii="Arial" w:hAnsi="Arial" w:cs="Arial"/>
          <w:spacing w:val="10"/>
          <w:sz w:val="22"/>
          <w:szCs w:val="22"/>
          <w:lang w:val="es-ES" w:eastAsia="es-ES"/>
        </w:rPr>
      </w:pPr>
      <w:r>
        <w:rPr>
          <w:rFonts w:ascii="Arial" w:hAnsi="Arial" w:cs="Arial"/>
          <w:spacing w:val="10"/>
          <w:sz w:val="22"/>
          <w:szCs w:val="22"/>
          <w:lang w:val="es-ES" w:eastAsia="es-ES"/>
        </w:rPr>
        <w:t>En nuestro ordenamiento jurídico-positivo, tal principio se encuentra</w:t>
      </w:r>
    </w:p>
    <w:p w:rsidR="00000000" w:rsidRDefault="005C4335">
      <w:pPr>
        <w:kinsoku w:val="0"/>
        <w:overflowPunct w:val="0"/>
        <w:autoSpaceDE/>
        <w:autoSpaceDN/>
        <w:adjustRightInd/>
        <w:spacing w:before="2" w:line="250" w:lineRule="exact"/>
        <w:ind w:left="360"/>
        <w:textAlignment w:val="baseline"/>
        <w:rPr>
          <w:rFonts w:ascii="Arial" w:hAnsi="Arial" w:cs="Arial"/>
          <w:sz w:val="22"/>
          <w:szCs w:val="22"/>
          <w:lang w:val="es-ES" w:eastAsia="es-ES"/>
        </w:rPr>
      </w:pPr>
      <w:r>
        <w:rPr>
          <w:rFonts w:ascii="Arial" w:hAnsi="Arial" w:cs="Arial"/>
          <w:sz w:val="22"/>
          <w:szCs w:val="22"/>
          <w:lang w:val="es-ES" w:eastAsia="es-ES"/>
        </w:rPr>
        <w:t>expresamente consagrado en el artículo 13 LGAP, al estatuir lo siguiente:</w:t>
      </w:r>
    </w:p>
    <w:p w:rsidR="00000000" w:rsidRDefault="005C4335">
      <w:pPr>
        <w:kinsoku w:val="0"/>
        <w:overflowPunct w:val="0"/>
        <w:autoSpaceDE/>
        <w:autoSpaceDN/>
        <w:adjustRightInd/>
        <w:spacing w:before="10" w:line="250" w:lineRule="exact"/>
        <w:jc w:val="center"/>
        <w:textAlignment w:val="baseline"/>
        <w:rPr>
          <w:rFonts w:ascii="Arial" w:hAnsi="Arial" w:cs="Arial"/>
          <w:sz w:val="22"/>
          <w:szCs w:val="22"/>
          <w:lang w:val="es-ES" w:eastAsia="es-ES"/>
        </w:rPr>
      </w:pPr>
      <w:r>
        <w:rPr>
          <w:rFonts w:ascii="Arial" w:hAnsi="Arial" w:cs="Arial"/>
          <w:sz w:val="22"/>
          <w:szCs w:val="22"/>
          <w:lang w:val="es-ES" w:eastAsia="es-ES"/>
        </w:rPr>
        <w:t>"1. La Administración estará sujeta, en general, a todas las</w:t>
      </w:r>
    </w:p>
    <w:p w:rsidR="00000000" w:rsidRDefault="005C4335">
      <w:pPr>
        <w:kinsoku w:val="0"/>
        <w:overflowPunct w:val="0"/>
        <w:autoSpaceDE/>
        <w:autoSpaceDN/>
        <w:adjustRightInd/>
        <w:spacing w:line="250" w:lineRule="exact"/>
        <w:jc w:val="center"/>
        <w:textAlignment w:val="baseline"/>
        <w:rPr>
          <w:rFonts w:ascii="Arial" w:hAnsi="Arial" w:cs="Arial"/>
          <w:spacing w:val="24"/>
          <w:sz w:val="22"/>
          <w:szCs w:val="22"/>
          <w:lang w:val="es-ES" w:eastAsia="es-ES"/>
        </w:rPr>
      </w:pPr>
      <w:r>
        <w:rPr>
          <w:rFonts w:ascii="Arial" w:hAnsi="Arial" w:cs="Arial"/>
          <w:spacing w:val="24"/>
          <w:sz w:val="22"/>
          <w:szCs w:val="22"/>
          <w:lang w:val="es-ES" w:eastAsia="es-ES"/>
        </w:rPr>
        <w:t>norma</w:t>
      </w:r>
      <w:r>
        <w:rPr>
          <w:rFonts w:ascii="Arial" w:hAnsi="Arial" w:cs="Arial"/>
          <w:spacing w:val="24"/>
          <w:sz w:val="22"/>
          <w:szCs w:val="22"/>
          <w:lang w:val="es-ES" w:eastAsia="es-ES"/>
        </w:rPr>
        <w:t>s escritas y no escritas del ordenamiento</w:t>
      </w:r>
    </w:p>
    <w:p w:rsidR="00000000" w:rsidRDefault="005C4335">
      <w:pPr>
        <w:kinsoku w:val="0"/>
        <w:overflowPunct w:val="0"/>
        <w:autoSpaceDE/>
        <w:autoSpaceDN/>
        <w:adjustRightInd/>
        <w:spacing w:before="2" w:line="250" w:lineRule="exact"/>
        <w:jc w:val="center"/>
        <w:textAlignment w:val="baseline"/>
        <w:rPr>
          <w:rFonts w:ascii="Arial" w:hAnsi="Arial" w:cs="Arial"/>
          <w:spacing w:val="2"/>
          <w:sz w:val="22"/>
          <w:szCs w:val="22"/>
          <w:lang w:val="es-ES" w:eastAsia="es-ES"/>
        </w:rPr>
      </w:pPr>
      <w:r>
        <w:rPr>
          <w:rFonts w:ascii="Arial" w:hAnsi="Arial" w:cs="Arial"/>
          <w:spacing w:val="2"/>
          <w:sz w:val="22"/>
          <w:szCs w:val="22"/>
          <w:lang w:val="es-ES" w:eastAsia="es-ES"/>
        </w:rPr>
        <w:t>administrativo...sin poder derogarlos ni desaplicarlos para</w:t>
      </w:r>
    </w:p>
    <w:p w:rsidR="00000000" w:rsidRDefault="005C4335" w:rsidP="00245EDD">
      <w:pPr>
        <w:kinsoku w:val="0"/>
        <w:overflowPunct w:val="0"/>
        <w:autoSpaceDE/>
        <w:autoSpaceDN/>
        <w:adjustRightInd/>
        <w:spacing w:before="2" w:line="250" w:lineRule="exact"/>
        <w:ind w:left="1701"/>
        <w:textAlignment w:val="baseline"/>
        <w:rPr>
          <w:rFonts w:ascii="Arial" w:hAnsi="Arial" w:cs="Arial"/>
          <w:spacing w:val="-1"/>
          <w:sz w:val="22"/>
          <w:szCs w:val="22"/>
          <w:lang w:val="es-ES" w:eastAsia="es-ES"/>
        </w:rPr>
      </w:pPr>
      <w:r>
        <w:rPr>
          <w:rFonts w:ascii="Arial" w:hAnsi="Arial" w:cs="Arial"/>
          <w:spacing w:val="-1"/>
          <w:sz w:val="22"/>
          <w:szCs w:val="22"/>
          <w:lang w:val="es-ES" w:eastAsia="es-ES"/>
        </w:rPr>
        <w:t>casos concretos.</w:t>
      </w:r>
    </w:p>
    <w:p w:rsidR="00000000" w:rsidRDefault="005C4335">
      <w:pPr>
        <w:kinsoku w:val="0"/>
        <w:overflowPunct w:val="0"/>
        <w:autoSpaceDE/>
        <w:autoSpaceDN/>
        <w:adjustRightInd/>
        <w:spacing w:line="249" w:lineRule="exact"/>
        <w:jc w:val="center"/>
        <w:textAlignment w:val="baseline"/>
        <w:rPr>
          <w:rFonts w:ascii="Arial" w:hAnsi="Arial" w:cs="Arial"/>
          <w:sz w:val="22"/>
          <w:szCs w:val="22"/>
          <w:lang w:val="es-ES" w:eastAsia="es-ES"/>
        </w:rPr>
      </w:pPr>
      <w:r>
        <w:rPr>
          <w:rFonts w:ascii="Arial" w:hAnsi="Arial" w:cs="Arial"/>
          <w:sz w:val="22"/>
          <w:szCs w:val="22"/>
          <w:lang w:val="es-ES" w:eastAsia="es-ES"/>
        </w:rPr>
        <w:t>2. La regla anterior se aplicará también en relación con los</w:t>
      </w:r>
    </w:p>
    <w:p w:rsidR="00000000" w:rsidRDefault="005C4335">
      <w:pPr>
        <w:kinsoku w:val="0"/>
        <w:overflowPunct w:val="0"/>
        <w:autoSpaceDE/>
        <w:autoSpaceDN/>
        <w:adjustRightInd/>
        <w:spacing w:line="249" w:lineRule="exact"/>
        <w:jc w:val="center"/>
        <w:textAlignment w:val="baseline"/>
        <w:rPr>
          <w:rFonts w:ascii="Arial" w:hAnsi="Arial" w:cs="Arial"/>
          <w:spacing w:val="14"/>
          <w:sz w:val="22"/>
          <w:szCs w:val="22"/>
          <w:lang w:val="es-ES" w:eastAsia="es-ES"/>
        </w:rPr>
      </w:pPr>
      <w:r>
        <w:rPr>
          <w:rFonts w:ascii="Arial" w:hAnsi="Arial" w:cs="Arial"/>
          <w:spacing w:val="14"/>
          <w:sz w:val="22"/>
          <w:szCs w:val="22"/>
          <w:lang w:val="es-ES" w:eastAsia="es-ES"/>
        </w:rPr>
        <w:t>reglamentos, sea que éstos provengan de la misma</w:t>
      </w:r>
    </w:p>
    <w:p w:rsidR="00000000" w:rsidRDefault="005C4335">
      <w:pPr>
        <w:kinsoku w:val="0"/>
        <w:overflowPunct w:val="0"/>
        <w:autoSpaceDE/>
        <w:autoSpaceDN/>
        <w:adjustRightInd/>
        <w:spacing w:before="1" w:line="250" w:lineRule="exact"/>
        <w:jc w:val="center"/>
        <w:textAlignment w:val="baseline"/>
        <w:rPr>
          <w:rFonts w:ascii="Arial" w:hAnsi="Arial" w:cs="Arial"/>
          <w:spacing w:val="5"/>
          <w:sz w:val="22"/>
          <w:szCs w:val="22"/>
          <w:lang w:val="es-ES" w:eastAsia="es-ES"/>
        </w:rPr>
      </w:pPr>
      <w:r>
        <w:rPr>
          <w:rFonts w:ascii="Arial" w:hAnsi="Arial" w:cs="Arial"/>
          <w:spacing w:val="5"/>
          <w:sz w:val="22"/>
          <w:szCs w:val="22"/>
          <w:lang w:val="es-ES" w:eastAsia="es-ES"/>
        </w:rPr>
        <w:t>autoridad, sea que provengan de otra superior o inferior</w:t>
      </w:r>
    </w:p>
    <w:p w:rsidR="00000000" w:rsidRDefault="005C4335">
      <w:pPr>
        <w:kinsoku w:val="0"/>
        <w:overflowPunct w:val="0"/>
        <w:autoSpaceDE/>
        <w:autoSpaceDN/>
        <w:adjustRightInd/>
        <w:spacing w:line="248" w:lineRule="exact"/>
        <w:ind w:left="1440"/>
        <w:textAlignment w:val="baseline"/>
        <w:rPr>
          <w:rFonts w:ascii="Arial" w:hAnsi="Arial" w:cs="Arial"/>
          <w:sz w:val="22"/>
          <w:szCs w:val="22"/>
          <w:lang w:val="es-ES" w:eastAsia="es-ES"/>
        </w:rPr>
      </w:pPr>
      <w:r>
        <w:rPr>
          <w:rFonts w:ascii="Arial" w:hAnsi="Arial" w:cs="Arial"/>
          <w:sz w:val="22"/>
          <w:szCs w:val="22"/>
          <w:lang w:val="es-ES" w:eastAsia="es-ES"/>
        </w:rPr>
        <w:t>competente."</w:t>
      </w:r>
    </w:p>
    <w:p w:rsidR="00000000" w:rsidRDefault="005C4335">
      <w:pPr>
        <w:kinsoku w:val="0"/>
        <w:overflowPunct w:val="0"/>
        <w:autoSpaceDE/>
        <w:autoSpaceDN/>
        <w:adjustRightInd/>
        <w:spacing w:before="253" w:line="250" w:lineRule="exact"/>
        <w:ind w:left="720" w:right="936" w:firstLine="288"/>
        <w:jc w:val="both"/>
        <w:textAlignment w:val="baseline"/>
        <w:rPr>
          <w:rFonts w:ascii="Arial" w:hAnsi="Arial" w:cs="Arial"/>
          <w:sz w:val="22"/>
          <w:szCs w:val="22"/>
          <w:lang w:val="es-ES" w:eastAsia="es-ES"/>
        </w:rPr>
      </w:pPr>
      <w:r>
        <w:rPr>
          <w:rFonts w:ascii="Arial" w:hAnsi="Arial" w:cs="Arial"/>
          <w:sz w:val="22"/>
          <w:szCs w:val="22"/>
          <w:lang w:val="es-ES" w:eastAsia="es-ES"/>
        </w:rPr>
        <w:t>El fundamento constitucional último del principio de la inderogabilídad singular del reglamento está en los principios constitucionales de legalidad (artículos 11 y 28 de la Constitució</w:t>
      </w:r>
      <w:r>
        <w:rPr>
          <w:rFonts w:ascii="Arial" w:hAnsi="Arial" w:cs="Arial"/>
          <w:sz w:val="22"/>
          <w:szCs w:val="22"/>
          <w:lang w:val="es-ES" w:eastAsia="es-ES"/>
        </w:rPr>
        <w:t xml:space="preserve">n </w:t>
      </w:r>
      <w:r w:rsidR="00245EDD">
        <w:rPr>
          <w:rFonts w:ascii="Arial" w:hAnsi="Arial" w:cs="Arial"/>
          <w:sz w:val="22"/>
          <w:szCs w:val="22"/>
          <w:lang w:val="es-ES" w:eastAsia="es-ES"/>
        </w:rPr>
        <w:t>Política</w:t>
      </w:r>
      <w:r>
        <w:rPr>
          <w:rFonts w:ascii="Arial" w:hAnsi="Arial" w:cs="Arial"/>
          <w:sz w:val="22"/>
          <w:szCs w:val="22"/>
          <w:lang w:val="es-ES" w:eastAsia="es-ES"/>
        </w:rPr>
        <w:t>) y de igualdad (artículo 33 ibídem). puesto que, si la Administración Pública puede realizar, únicamente, aquellas conductas autorizadas por el ordenamiento jurídico (vinculación positiva) y debe otorgar igual tratamiento a todos los administrad</w:t>
      </w:r>
      <w:r>
        <w:rPr>
          <w:rFonts w:ascii="Arial" w:hAnsi="Arial" w:cs="Arial"/>
          <w:sz w:val="22"/>
          <w:szCs w:val="22"/>
          <w:lang w:val="es-ES" w:eastAsia="es-ES"/>
        </w:rPr>
        <w:t>os que se encuentran en idéntica situación de hecho y de derecho, no puede desaplicar el reglamento para un caso concreto.</w:t>
      </w:r>
    </w:p>
    <w:p w:rsidR="00000000" w:rsidRDefault="005C4335">
      <w:pPr>
        <w:kinsoku w:val="0"/>
        <w:overflowPunct w:val="0"/>
        <w:autoSpaceDE/>
        <w:autoSpaceDN/>
        <w:adjustRightInd/>
        <w:spacing w:before="253" w:line="245" w:lineRule="exact"/>
        <w:ind w:left="720" w:right="936" w:firstLine="288"/>
        <w:jc w:val="both"/>
        <w:textAlignment w:val="baseline"/>
        <w:rPr>
          <w:rFonts w:ascii="Arial" w:hAnsi="Arial" w:cs="Arial"/>
          <w:sz w:val="22"/>
          <w:szCs w:val="22"/>
          <w:lang w:val="es-ES" w:eastAsia="es-ES"/>
        </w:rPr>
      </w:pPr>
      <w:r>
        <w:rPr>
          <w:rFonts w:ascii="Arial" w:hAnsi="Arial" w:cs="Arial"/>
          <w:sz w:val="22"/>
          <w:szCs w:val="22"/>
          <w:lang w:val="es-ES" w:eastAsia="es-ES"/>
        </w:rPr>
        <w:t xml:space="preserve">De igual forma, la Procuraduría General de la República, en los dictámenes Nos. C-018-94 del 27 de enero de 1994; C-045-94 del 16 de </w:t>
      </w:r>
      <w:r>
        <w:rPr>
          <w:rFonts w:ascii="Arial" w:hAnsi="Arial" w:cs="Arial"/>
          <w:sz w:val="22"/>
          <w:szCs w:val="22"/>
          <w:lang w:val="es-ES" w:eastAsia="es-ES"/>
        </w:rPr>
        <w:t>marzo de 1994; C-104-96 del 27 de junio de 1996 y C-175-98 del 20 de agosto de 1998, se ha pronunciado sobre el tema en particular.</w:t>
      </w:r>
    </w:p>
    <w:p w:rsidR="00000000" w:rsidRDefault="005C4335">
      <w:pPr>
        <w:kinsoku w:val="0"/>
        <w:overflowPunct w:val="0"/>
        <w:autoSpaceDE/>
        <w:autoSpaceDN/>
        <w:adjustRightInd/>
        <w:spacing w:before="214" w:line="341" w:lineRule="exact"/>
        <w:jc w:val="center"/>
        <w:textAlignment w:val="baseline"/>
        <w:rPr>
          <w:b/>
          <w:bCs/>
          <w:i/>
          <w:iCs/>
          <w:sz w:val="26"/>
          <w:szCs w:val="26"/>
          <w:lang w:val="es-ES" w:eastAsia="es-ES"/>
        </w:rPr>
      </w:pPr>
      <w:r>
        <w:rPr>
          <w:b/>
          <w:bCs/>
          <w:i/>
          <w:iCs/>
          <w:sz w:val="26"/>
          <w:szCs w:val="26"/>
          <w:lang w:val="es-ES" w:eastAsia="es-ES"/>
        </w:rPr>
        <w:t>(Reglamentos, Circulares e Instrucciones: Fuente de Derecho Administrativo</w:t>
      </w:r>
      <w:r>
        <w:rPr>
          <w:b/>
          <w:bCs/>
          <w:i/>
          <w:iCs/>
          <w:sz w:val="26"/>
          <w:szCs w:val="26"/>
          <w:lang w:val="es-ES" w:eastAsia="es-ES"/>
        </w:rPr>
        <w:br/>
        <w:t>en Costa Rica; Ernesto Jinesta L., VIII Foro Iber</w:t>
      </w:r>
      <w:r>
        <w:rPr>
          <w:b/>
          <w:bCs/>
          <w:i/>
          <w:iCs/>
          <w:sz w:val="26"/>
          <w:szCs w:val="26"/>
          <w:lang w:val="es-ES" w:eastAsia="es-ES"/>
        </w:rPr>
        <w:t>oamericano de Derecho</w:t>
      </w:r>
      <w:r>
        <w:rPr>
          <w:b/>
          <w:bCs/>
          <w:i/>
          <w:iCs/>
          <w:sz w:val="26"/>
          <w:szCs w:val="26"/>
          <w:lang w:val="es-ES" w:eastAsia="es-ES"/>
        </w:rPr>
        <w:br/>
        <w:t>Administrativo, Panamá, 14-19 Setiembre 2009)</w:t>
      </w:r>
    </w:p>
    <w:p w:rsidR="00000000" w:rsidRDefault="005C4335">
      <w:pPr>
        <w:kinsoku w:val="0"/>
        <w:overflowPunct w:val="0"/>
        <w:autoSpaceDE/>
        <w:autoSpaceDN/>
        <w:adjustRightInd/>
        <w:spacing w:before="352" w:line="349" w:lineRule="exact"/>
        <w:ind w:right="72"/>
        <w:jc w:val="both"/>
        <w:textAlignment w:val="baseline"/>
        <w:rPr>
          <w:sz w:val="26"/>
          <w:szCs w:val="26"/>
          <w:lang w:val="es-ES" w:eastAsia="es-ES"/>
        </w:rPr>
      </w:pPr>
      <w:r>
        <w:rPr>
          <w:sz w:val="26"/>
          <w:szCs w:val="26"/>
          <w:lang w:val="es-ES" w:eastAsia="es-ES"/>
        </w:rPr>
        <w:t>Así las cosas, queda en claro la Operancia plena y debida del Reglamento aludido en el Caso de Interés.</w:t>
      </w:r>
    </w:p>
    <w:p w:rsidR="00000000" w:rsidRDefault="005C4335">
      <w:pPr>
        <w:widowControl/>
        <w:rPr>
          <w:sz w:val="24"/>
          <w:szCs w:val="24"/>
        </w:rPr>
        <w:sectPr w:rsidR="00000000">
          <w:pgSz w:w="12283" w:h="15845"/>
          <w:pgMar w:top="1420" w:right="1668" w:bottom="649" w:left="1615" w:header="720" w:footer="720" w:gutter="0"/>
          <w:cols w:space="720"/>
          <w:noEndnote/>
        </w:sectPr>
      </w:pPr>
    </w:p>
    <w:p w:rsidR="00000000" w:rsidRDefault="005C4335">
      <w:pPr>
        <w:tabs>
          <w:tab w:val="right" w:pos="8928"/>
        </w:tabs>
        <w:kinsoku w:val="0"/>
        <w:overflowPunct w:val="0"/>
        <w:autoSpaceDE/>
        <w:autoSpaceDN/>
        <w:adjustRightInd/>
        <w:spacing w:before="4" w:line="293" w:lineRule="exact"/>
        <w:ind w:left="72" w:right="72"/>
        <w:jc w:val="both"/>
        <w:textAlignment w:val="baseline"/>
        <w:rPr>
          <w:b/>
          <w:bCs/>
          <w:i/>
          <w:iCs/>
          <w:sz w:val="26"/>
          <w:szCs w:val="26"/>
          <w:lang w:val="es-ES" w:eastAsia="es-ES"/>
        </w:rPr>
      </w:pPr>
      <w:r>
        <w:rPr>
          <w:b/>
          <w:bCs/>
          <w:i/>
          <w:iCs/>
          <w:sz w:val="26"/>
          <w:szCs w:val="26"/>
          <w:lang w:val="es-ES" w:eastAsia="es-ES"/>
        </w:rPr>
        <w:lastRenderedPageBreak/>
        <w:t>B.-</w:t>
      </w:r>
      <w:r>
        <w:rPr>
          <w:b/>
          <w:bCs/>
          <w:i/>
          <w:iCs/>
          <w:sz w:val="26"/>
          <w:szCs w:val="26"/>
          <w:lang w:val="es-ES" w:eastAsia="es-ES"/>
        </w:rPr>
        <w:tab/>
        <w:t>Sobre la Condición Jurí</w:t>
      </w:r>
      <w:r>
        <w:rPr>
          <w:b/>
          <w:bCs/>
          <w:i/>
          <w:iCs/>
          <w:sz w:val="26"/>
          <w:szCs w:val="26"/>
          <w:lang w:val="es-ES" w:eastAsia="es-ES"/>
        </w:rPr>
        <w:t>dica de los Concesionarios del Servicio Público de</w:t>
      </w:r>
    </w:p>
    <w:p w:rsidR="00000000" w:rsidRDefault="005C4335">
      <w:pPr>
        <w:kinsoku w:val="0"/>
        <w:overflowPunct w:val="0"/>
        <w:autoSpaceDE/>
        <w:autoSpaceDN/>
        <w:adjustRightInd/>
        <w:spacing w:before="51" w:line="293" w:lineRule="exact"/>
        <w:ind w:left="72" w:right="72"/>
        <w:textAlignment w:val="baseline"/>
        <w:rPr>
          <w:b/>
          <w:bCs/>
          <w:i/>
          <w:iCs/>
          <w:spacing w:val="3"/>
          <w:sz w:val="26"/>
          <w:szCs w:val="26"/>
          <w:lang w:val="es-ES" w:eastAsia="es-ES"/>
        </w:rPr>
      </w:pPr>
      <w:r>
        <w:rPr>
          <w:b/>
          <w:bCs/>
          <w:i/>
          <w:iCs/>
          <w:spacing w:val="3"/>
          <w:sz w:val="26"/>
          <w:szCs w:val="26"/>
          <w:lang w:val="es-ES" w:eastAsia="es-ES"/>
        </w:rPr>
        <w:t>Transporte Remunerado de Personas, Modalidad Autobús:</w:t>
      </w:r>
    </w:p>
    <w:p w:rsidR="00000000" w:rsidRDefault="005C4335">
      <w:pPr>
        <w:kinsoku w:val="0"/>
        <w:overflowPunct w:val="0"/>
        <w:autoSpaceDE/>
        <w:autoSpaceDN/>
        <w:adjustRightInd/>
        <w:spacing w:before="343" w:line="343" w:lineRule="exact"/>
        <w:ind w:left="72" w:right="72"/>
        <w:jc w:val="both"/>
        <w:textAlignment w:val="baseline"/>
        <w:rPr>
          <w:sz w:val="26"/>
          <w:szCs w:val="26"/>
          <w:lang w:val="es-ES" w:eastAsia="es-ES"/>
        </w:rPr>
      </w:pPr>
      <w:r>
        <w:rPr>
          <w:sz w:val="26"/>
          <w:szCs w:val="26"/>
          <w:lang w:val="es-ES" w:eastAsia="es-ES"/>
        </w:rPr>
        <w:t>Mediante diversos Acuerdos particulares emitidos en su Sesión Ordinaria No. 25</w:t>
      </w:r>
      <w:r>
        <w:rPr>
          <w:sz w:val="26"/>
          <w:szCs w:val="26"/>
          <w:lang w:val="es-ES" w:eastAsia="es-ES"/>
        </w:rPr>
        <w:softHyphen/>
        <w:t>2014 de fecha 03 de Abril del 2014, la Junta Directiva del Consejo de Tr</w:t>
      </w:r>
      <w:r>
        <w:rPr>
          <w:sz w:val="26"/>
          <w:szCs w:val="26"/>
          <w:lang w:val="es-ES" w:eastAsia="es-ES"/>
        </w:rPr>
        <w:t>ansporte Público procedió a Disponer Expresamente la RENOVACIÓN de la Generalidad de las Concesiones para la Prestación del Servicio Público de Transporte Remunerado de Personas en la Modalidad de Autobuses, a Nivel Nacional.</w:t>
      </w:r>
    </w:p>
    <w:p w:rsidR="00000000" w:rsidRDefault="005C4335">
      <w:pPr>
        <w:kinsoku w:val="0"/>
        <w:overflowPunct w:val="0"/>
        <w:autoSpaceDE/>
        <w:autoSpaceDN/>
        <w:adjustRightInd/>
        <w:spacing w:before="346" w:line="343" w:lineRule="exact"/>
        <w:ind w:left="72" w:right="72"/>
        <w:jc w:val="both"/>
        <w:textAlignment w:val="baseline"/>
        <w:rPr>
          <w:spacing w:val="3"/>
          <w:sz w:val="26"/>
          <w:szCs w:val="26"/>
          <w:lang w:val="es-ES" w:eastAsia="es-ES"/>
        </w:rPr>
      </w:pPr>
      <w:r>
        <w:rPr>
          <w:spacing w:val="3"/>
          <w:sz w:val="26"/>
          <w:szCs w:val="26"/>
          <w:lang w:val="es-ES" w:eastAsia="es-ES"/>
        </w:rPr>
        <w:t>Dados tales Acuerdos lo subsig</w:t>
      </w:r>
      <w:r>
        <w:rPr>
          <w:spacing w:val="3"/>
          <w:sz w:val="26"/>
          <w:szCs w:val="26"/>
          <w:lang w:val="es-ES" w:eastAsia="es-ES"/>
        </w:rPr>
        <w:t xml:space="preserve">uiente era la Firma y el Refrendo de los Documentos de Formalización Contractual conducentes y que son una Consecuencia Directa de los Actos de Renovación de Concesiones </w:t>
      </w:r>
      <w:r>
        <w:rPr>
          <w:spacing w:val="3"/>
          <w:sz w:val="26"/>
          <w:szCs w:val="26"/>
          <w:u w:val="single"/>
          <w:lang w:val="es-ES" w:eastAsia="es-ES"/>
        </w:rPr>
        <w:t>previa y positivamente emitidos.</w:t>
      </w:r>
      <w:r>
        <w:rPr>
          <w:spacing w:val="3"/>
          <w:sz w:val="26"/>
          <w:szCs w:val="26"/>
          <w:lang w:val="es-ES" w:eastAsia="es-ES"/>
        </w:rPr>
        <w:t xml:space="preserve"> Aportándose al efecto los Requisitos de estilo, pedid</w:t>
      </w:r>
      <w:r>
        <w:rPr>
          <w:spacing w:val="3"/>
          <w:sz w:val="26"/>
          <w:szCs w:val="26"/>
          <w:lang w:val="es-ES" w:eastAsia="es-ES"/>
        </w:rPr>
        <w:t>os tanto por parte del Consejo de Transporte Público, como de la Autoridad Reguladora de los Servicios Públicos (ARESEP), ésta última como Entidad Refrendadora.</w:t>
      </w:r>
    </w:p>
    <w:p w:rsidR="00000000" w:rsidRDefault="005C4335">
      <w:pPr>
        <w:kinsoku w:val="0"/>
        <w:overflowPunct w:val="0"/>
        <w:autoSpaceDE/>
        <w:autoSpaceDN/>
        <w:adjustRightInd/>
        <w:spacing w:before="354" w:line="343" w:lineRule="exact"/>
        <w:ind w:left="72" w:right="72"/>
        <w:jc w:val="both"/>
        <w:textAlignment w:val="baseline"/>
        <w:rPr>
          <w:sz w:val="26"/>
          <w:szCs w:val="26"/>
          <w:lang w:val="es-ES" w:eastAsia="es-ES"/>
        </w:rPr>
      </w:pPr>
      <w:r>
        <w:rPr>
          <w:sz w:val="26"/>
          <w:szCs w:val="26"/>
          <w:lang w:val="es-ES" w:eastAsia="es-ES"/>
        </w:rPr>
        <w:t>Siendo en esta etapa subsecuente en la que se ha presentado la peculiaridad de que la ARESEP, a</w:t>
      </w:r>
      <w:r>
        <w:rPr>
          <w:sz w:val="26"/>
          <w:szCs w:val="26"/>
          <w:lang w:val="es-ES" w:eastAsia="es-ES"/>
        </w:rPr>
        <w:t xml:space="preserve"> efecto de su Gestión de Refrendo, ha solicitado diversos requisitos y, sobre todo, Estudios y Estadísticas sobre Demanda y similares, lo cual ha agravado y dilatado el trámite en cuestión. Situación que </w:t>
      </w:r>
      <w:r>
        <w:rPr>
          <w:i/>
          <w:iCs/>
          <w:sz w:val="26"/>
          <w:szCs w:val="26"/>
          <w:lang w:val="es-ES" w:eastAsia="es-ES"/>
        </w:rPr>
        <w:t xml:space="preserve">-evidentemente- </w:t>
      </w:r>
      <w:r>
        <w:rPr>
          <w:sz w:val="26"/>
          <w:szCs w:val="26"/>
          <w:lang w:val="es-ES" w:eastAsia="es-ES"/>
        </w:rPr>
        <w:t>obedece a circunstancias ajenas a lo</w:t>
      </w:r>
      <w:r>
        <w:rPr>
          <w:sz w:val="26"/>
          <w:szCs w:val="26"/>
          <w:lang w:val="es-ES" w:eastAsia="es-ES"/>
        </w:rPr>
        <w:t>s Autobuseros/Concesionarios.</w:t>
      </w:r>
    </w:p>
    <w:p w:rsidR="00000000" w:rsidRDefault="005C4335">
      <w:pPr>
        <w:kinsoku w:val="0"/>
        <w:overflowPunct w:val="0"/>
        <w:autoSpaceDE/>
        <w:autoSpaceDN/>
        <w:adjustRightInd/>
        <w:spacing w:before="355" w:after="464" w:line="343" w:lineRule="exact"/>
        <w:ind w:left="72" w:right="72"/>
        <w:jc w:val="both"/>
        <w:textAlignment w:val="baseline"/>
        <w:rPr>
          <w:spacing w:val="-1"/>
          <w:sz w:val="26"/>
          <w:szCs w:val="26"/>
          <w:lang w:val="es-ES" w:eastAsia="es-ES"/>
        </w:rPr>
      </w:pPr>
      <w:r>
        <w:rPr>
          <w:spacing w:val="-1"/>
          <w:sz w:val="26"/>
          <w:szCs w:val="26"/>
          <w:lang w:val="es-ES" w:eastAsia="es-ES"/>
        </w:rPr>
        <w:t>Dado que la Realización y la Revisión de los Estudios aludidos , en concordancia, su Envío con los Documentos de Formalización Contractual a la ARESEP, han conllevado un tiempo extendido, con el único propó</w:t>
      </w:r>
      <w:r>
        <w:rPr>
          <w:spacing w:val="-1"/>
          <w:sz w:val="26"/>
          <w:szCs w:val="26"/>
          <w:lang w:val="es-ES" w:eastAsia="es-ES"/>
        </w:rPr>
        <w:t xml:space="preserve">sito de NO AFECTAR a los Operadores </w:t>
      </w:r>
      <w:r>
        <w:rPr>
          <w:i/>
          <w:iCs/>
          <w:spacing w:val="-1"/>
          <w:sz w:val="26"/>
          <w:szCs w:val="26"/>
          <w:lang w:val="es-ES" w:eastAsia="es-ES"/>
        </w:rPr>
        <w:t xml:space="preserve">(particularmente en sus gestiones Tarifarias y en su Giro Comercial/Empresarial), </w:t>
      </w:r>
      <w:r>
        <w:rPr>
          <w:spacing w:val="-1"/>
          <w:sz w:val="26"/>
          <w:szCs w:val="26"/>
          <w:lang w:val="es-ES" w:eastAsia="es-ES"/>
        </w:rPr>
        <w:t>el Consejo de Transporte Público emite su Acuerdo No. 8.1 de su Sesión Ordinaria No. 25-2015 del 06 de Mayo del 2015, por el cual Asigna u</w:t>
      </w:r>
      <w:r>
        <w:rPr>
          <w:spacing w:val="-1"/>
          <w:sz w:val="26"/>
          <w:szCs w:val="26"/>
          <w:lang w:val="es-ES" w:eastAsia="es-ES"/>
        </w:rPr>
        <w:t xml:space="preserve">n Estatus Temporal, una "Condición EXCEPCIONAL y TRANSITORIA", bajo la asignación de la condición de PERMISIONARIO, a todos los operadores que mediante acto administrativo válido en firme por parte de este Consejo, </w:t>
      </w:r>
      <w:r>
        <w:rPr>
          <w:b/>
          <w:bCs/>
          <w:spacing w:val="-1"/>
          <w:sz w:val="26"/>
          <w:szCs w:val="26"/>
          <w:u w:val="single"/>
          <w:lang w:val="es-ES" w:eastAsia="es-ES"/>
        </w:rPr>
        <w:t>ostentan un  derecho subjetivo de renovac</w:t>
      </w:r>
      <w:r>
        <w:rPr>
          <w:b/>
          <w:bCs/>
          <w:spacing w:val="-1"/>
          <w:sz w:val="26"/>
          <w:szCs w:val="26"/>
          <w:u w:val="single"/>
          <w:lang w:val="es-ES" w:eastAsia="es-ES"/>
        </w:rPr>
        <w:t>ión de concesión."</w:t>
      </w:r>
      <w:r>
        <w:rPr>
          <w:i/>
          <w:iCs/>
          <w:spacing w:val="-1"/>
          <w:sz w:val="26"/>
          <w:szCs w:val="26"/>
          <w:lang w:val="es-ES" w:eastAsia="es-ES"/>
        </w:rPr>
        <w:t xml:space="preserve"> (Ver Dictamen C-103-2015 de la Procuraduría General de la República). </w:t>
      </w:r>
      <w:r>
        <w:rPr>
          <w:spacing w:val="-1"/>
          <w:sz w:val="26"/>
          <w:szCs w:val="26"/>
          <w:lang w:val="es-ES" w:eastAsia="es-ES"/>
        </w:rPr>
        <w:t>Ello hasta que se Formalicen los Contratos de las Concesiones de Autobuses Renovadas, se Cumplan con los Requisitos de Refrendo Pedidos por la ARESEP, y se den los Ref</w:t>
      </w:r>
      <w:r>
        <w:rPr>
          <w:spacing w:val="-1"/>
          <w:sz w:val="26"/>
          <w:szCs w:val="26"/>
          <w:lang w:val="es-ES" w:eastAsia="es-ES"/>
        </w:rPr>
        <w:t>rendos Debidos, el Otorgar Provisionalmente/Temporalmente la Condición de Permisionarios del Servicio en</w:t>
      </w:r>
    </w:p>
    <w:p w:rsidR="00000000" w:rsidRDefault="005C4335">
      <w:pPr>
        <w:widowControl/>
        <w:rPr>
          <w:sz w:val="24"/>
          <w:szCs w:val="24"/>
        </w:rPr>
        <w:sectPr w:rsidR="00000000">
          <w:pgSz w:w="12283" w:h="15845"/>
          <w:pgMar w:top="1480" w:right="1639" w:bottom="509" w:left="1644" w:header="720" w:footer="720" w:gutter="0"/>
          <w:cols w:space="720"/>
          <w:noEndnote/>
        </w:sectPr>
      </w:pPr>
    </w:p>
    <w:p w:rsidR="00000000" w:rsidRDefault="005C4335">
      <w:pPr>
        <w:widowControl/>
        <w:rPr>
          <w:sz w:val="24"/>
          <w:szCs w:val="24"/>
        </w:rPr>
        <w:sectPr w:rsidR="00000000">
          <w:type w:val="continuous"/>
          <w:pgSz w:w="12283" w:h="15845"/>
          <w:pgMar w:top="1480" w:right="1705" w:bottom="509" w:left="7238" w:header="720" w:footer="720" w:gutter="0"/>
          <w:cols w:space="720"/>
          <w:noEndnote/>
        </w:sectPr>
      </w:pPr>
    </w:p>
    <w:p w:rsidR="00000000" w:rsidRDefault="005C4335">
      <w:pPr>
        <w:kinsoku w:val="0"/>
        <w:overflowPunct w:val="0"/>
        <w:autoSpaceDE/>
        <w:autoSpaceDN/>
        <w:adjustRightInd/>
        <w:spacing w:before="1130" w:line="344" w:lineRule="exact"/>
        <w:ind w:left="72" w:right="144"/>
        <w:jc w:val="both"/>
        <w:textAlignment w:val="baseline"/>
        <w:rPr>
          <w:i/>
          <w:iCs/>
          <w:spacing w:val="-2"/>
          <w:sz w:val="26"/>
          <w:szCs w:val="26"/>
          <w:lang w:val="es-ES" w:eastAsia="es-ES"/>
        </w:rPr>
      </w:pPr>
      <w:r>
        <w:rPr>
          <w:spacing w:val="-2"/>
          <w:sz w:val="26"/>
          <w:szCs w:val="26"/>
          <w:lang w:val="es-ES" w:eastAsia="es-ES"/>
        </w:rPr>
        <w:lastRenderedPageBreak/>
        <w:t>cuestión a los Concesionarios cuyos Derechos se Encuentran en ese í</w:t>
      </w:r>
      <w:r>
        <w:rPr>
          <w:spacing w:val="-2"/>
          <w:sz w:val="26"/>
          <w:szCs w:val="26"/>
          <w:lang w:val="es-ES" w:eastAsia="es-ES"/>
        </w:rPr>
        <w:t xml:space="preserve">nterin o proceso. Ello sin que tal medida Importe un Demérito de los Procesos de Formalización de Concesión que se siguen en cuanto a las Concesiones ya Renovadas </w:t>
      </w:r>
      <w:r>
        <w:rPr>
          <w:i/>
          <w:iCs/>
          <w:spacing w:val="-2"/>
          <w:sz w:val="26"/>
          <w:szCs w:val="26"/>
          <w:lang w:val="es-ES" w:eastAsia="es-ES"/>
        </w:rPr>
        <w:t>(tal como bien lo dijimos en nuestra Resolución No. TAT-2838-2016 de las 10:30 horas del 29 d</w:t>
      </w:r>
      <w:r>
        <w:rPr>
          <w:i/>
          <w:iCs/>
          <w:spacing w:val="-2"/>
          <w:sz w:val="26"/>
          <w:szCs w:val="26"/>
          <w:lang w:val="es-ES" w:eastAsia="es-ES"/>
        </w:rPr>
        <w:t>e Febrero del 2016, entre otras).</w:t>
      </w:r>
    </w:p>
    <w:p w:rsidR="00000000" w:rsidRDefault="005C4335">
      <w:pPr>
        <w:kinsoku w:val="0"/>
        <w:overflowPunct w:val="0"/>
        <w:autoSpaceDE/>
        <w:autoSpaceDN/>
        <w:adjustRightInd/>
        <w:spacing w:before="320" w:line="351" w:lineRule="exact"/>
        <w:ind w:left="72" w:right="144"/>
        <w:jc w:val="both"/>
        <w:textAlignment w:val="baseline"/>
        <w:rPr>
          <w:sz w:val="26"/>
          <w:szCs w:val="26"/>
          <w:lang w:val="es-ES" w:eastAsia="es-ES"/>
        </w:rPr>
      </w:pPr>
      <w:r>
        <w:rPr>
          <w:sz w:val="26"/>
          <w:szCs w:val="26"/>
          <w:lang w:val="es-ES" w:eastAsia="es-ES"/>
        </w:rPr>
        <w:t>Situación que no demerita los Derechos Subjetivos surgidos a favor de los Concesionarios a los cuales, ciertamente, se les Renovaran sus Concesiones mediante un Acto Firme. Como es el caso de la firma Apelante.</w:t>
      </w:r>
    </w:p>
    <w:p w:rsidR="00000000" w:rsidRDefault="005C4335">
      <w:pPr>
        <w:kinsoku w:val="0"/>
        <w:overflowPunct w:val="0"/>
        <w:autoSpaceDE/>
        <w:autoSpaceDN/>
        <w:adjustRightInd/>
        <w:spacing w:before="308" w:line="351" w:lineRule="exact"/>
        <w:ind w:left="72" w:right="144"/>
        <w:jc w:val="both"/>
        <w:textAlignment w:val="baseline"/>
        <w:rPr>
          <w:sz w:val="26"/>
          <w:szCs w:val="26"/>
          <w:lang w:val="es-ES" w:eastAsia="es-ES"/>
        </w:rPr>
      </w:pPr>
      <w:r>
        <w:rPr>
          <w:sz w:val="26"/>
          <w:szCs w:val="26"/>
          <w:lang w:val="es-ES" w:eastAsia="es-ES"/>
        </w:rPr>
        <w:t>Debiendo la</w:t>
      </w:r>
      <w:r>
        <w:rPr>
          <w:sz w:val="26"/>
          <w:szCs w:val="26"/>
          <w:lang w:val="es-ES" w:eastAsia="es-ES"/>
        </w:rPr>
        <w:t xml:space="preserve"> misma y las demás correlacionadas que se encuentren en una Condición Igual, de ser estimadas a los efectos del </w:t>
      </w:r>
      <w:r>
        <w:rPr>
          <w:b/>
          <w:bCs/>
          <w:sz w:val="26"/>
          <w:szCs w:val="26"/>
          <w:lang w:val="es-ES" w:eastAsia="es-ES"/>
        </w:rPr>
        <w:t>Decreto Ejecutivo No. 34992-MOPT: "Reglamento para el Otorgamiento de Permisos de Operación en el Servicio Regular de Transporte Remunerado de P</w:t>
      </w:r>
      <w:r>
        <w:rPr>
          <w:b/>
          <w:bCs/>
          <w:sz w:val="26"/>
          <w:szCs w:val="26"/>
          <w:lang w:val="es-ES" w:eastAsia="es-ES"/>
        </w:rPr>
        <w:t xml:space="preserve">ersonas en Vehículos Automotores Colectivos", </w:t>
      </w:r>
      <w:r>
        <w:rPr>
          <w:sz w:val="26"/>
          <w:szCs w:val="26"/>
          <w:lang w:val="es-ES" w:eastAsia="es-ES"/>
        </w:rPr>
        <w:t>como Concesionarios.</w:t>
      </w:r>
    </w:p>
    <w:p w:rsidR="00000000" w:rsidRDefault="005C4335">
      <w:pPr>
        <w:tabs>
          <w:tab w:val="left" w:pos="792"/>
        </w:tabs>
        <w:kinsoku w:val="0"/>
        <w:overflowPunct w:val="0"/>
        <w:autoSpaceDE/>
        <w:autoSpaceDN/>
        <w:adjustRightInd/>
        <w:spacing w:before="398" w:line="301" w:lineRule="exact"/>
        <w:ind w:left="72"/>
        <w:textAlignment w:val="baseline"/>
        <w:rPr>
          <w:b/>
          <w:bCs/>
          <w:i/>
          <w:iCs/>
          <w:spacing w:val="4"/>
          <w:sz w:val="26"/>
          <w:szCs w:val="26"/>
          <w:lang w:val="es-ES" w:eastAsia="es-ES"/>
        </w:rPr>
      </w:pPr>
      <w:r>
        <w:rPr>
          <w:b/>
          <w:bCs/>
          <w:i/>
          <w:iCs/>
          <w:spacing w:val="4"/>
          <w:sz w:val="26"/>
          <w:szCs w:val="26"/>
          <w:lang w:val="es-ES" w:eastAsia="es-ES"/>
        </w:rPr>
        <w:t>C.-</w:t>
      </w:r>
      <w:r>
        <w:rPr>
          <w:b/>
          <w:bCs/>
          <w:i/>
          <w:iCs/>
          <w:spacing w:val="4"/>
          <w:sz w:val="26"/>
          <w:szCs w:val="26"/>
          <w:lang w:val="es-ES" w:eastAsia="es-ES"/>
        </w:rPr>
        <w:tab/>
        <w:t>Sobre el Caso en Cuestión:</w:t>
      </w:r>
    </w:p>
    <w:p w:rsidR="00000000" w:rsidRDefault="005C4335">
      <w:pPr>
        <w:kinsoku w:val="0"/>
        <w:overflowPunct w:val="0"/>
        <w:autoSpaceDE/>
        <w:autoSpaceDN/>
        <w:adjustRightInd/>
        <w:spacing w:before="322" w:line="344" w:lineRule="exact"/>
        <w:ind w:left="72"/>
        <w:jc w:val="both"/>
        <w:textAlignment w:val="baseline"/>
        <w:rPr>
          <w:spacing w:val="4"/>
          <w:sz w:val="26"/>
          <w:szCs w:val="26"/>
          <w:lang w:val="es-ES" w:eastAsia="es-ES"/>
        </w:rPr>
      </w:pPr>
      <w:r>
        <w:rPr>
          <w:spacing w:val="4"/>
          <w:sz w:val="26"/>
          <w:szCs w:val="26"/>
          <w:lang w:val="es-ES" w:eastAsia="es-ES"/>
        </w:rPr>
        <w:t>Ya en lo particular, vemos que luego de nuestras Resoluciones No. TAT-3125-2016 de las 12:00 horas del 29 de Noviembre del 2016 y No</w:t>
      </w:r>
      <w:r>
        <w:rPr>
          <w:spacing w:val="4"/>
          <w:sz w:val="26"/>
          <w:szCs w:val="26"/>
          <w:lang w:val="es-ES" w:eastAsia="es-ES"/>
        </w:rPr>
        <w:t xml:space="preserve">. TAT-3153-2016 de las 10:40 horas del 20 de Diciembre del 2016, el Consejo de Transporte Público </w:t>
      </w:r>
      <w:r>
        <w:rPr>
          <w:spacing w:val="4"/>
          <w:sz w:val="26"/>
          <w:szCs w:val="26"/>
          <w:u w:val="single"/>
          <w:lang w:val="es-ES" w:eastAsia="es-ES"/>
        </w:rPr>
        <w:t>Otorga Audiencia y Oportunidad de Participación</w:t>
      </w:r>
      <w:r>
        <w:rPr>
          <w:spacing w:val="4"/>
          <w:sz w:val="26"/>
          <w:szCs w:val="26"/>
          <w:lang w:val="es-ES" w:eastAsia="es-ES"/>
        </w:rPr>
        <w:t xml:space="preserve"> en el Procedimiento de Selección de un Permisionario Provisional para las Rutas Nos. 626 </w:t>
      </w:r>
      <w:r>
        <w:rPr>
          <w:i/>
          <w:iCs/>
          <w:spacing w:val="4"/>
          <w:sz w:val="26"/>
          <w:szCs w:val="26"/>
          <w:lang w:val="es-ES" w:eastAsia="es-ES"/>
        </w:rPr>
        <w:t>(MIRAMAR — PUNTARENAS</w:t>
      </w:r>
      <w:r>
        <w:rPr>
          <w:i/>
          <w:iCs/>
          <w:spacing w:val="4"/>
          <w:sz w:val="26"/>
          <w:szCs w:val="26"/>
          <w:lang w:val="es-ES" w:eastAsia="es-ES"/>
        </w:rPr>
        <w:t xml:space="preserve"> Y VICEVERSA, TANTO POR BARRANCA COMO POR LA COSTANERA) </w:t>
      </w:r>
      <w:r>
        <w:rPr>
          <w:spacing w:val="4"/>
          <w:sz w:val="26"/>
          <w:szCs w:val="26"/>
          <w:lang w:val="es-ES" w:eastAsia="es-ES"/>
        </w:rPr>
        <w:t xml:space="preserve">y 627 </w:t>
      </w:r>
      <w:r>
        <w:rPr>
          <w:i/>
          <w:iCs/>
          <w:spacing w:val="4"/>
          <w:sz w:val="26"/>
          <w:szCs w:val="26"/>
          <w:lang w:val="es-ES" w:eastAsia="es-ES"/>
        </w:rPr>
        <w:t xml:space="preserve">(MIRAMAR — CUATRO CRUCES — CIRUELAS — EL PALMAR Y VICEVERSA) </w:t>
      </w:r>
      <w:r>
        <w:rPr>
          <w:spacing w:val="4"/>
          <w:sz w:val="26"/>
          <w:szCs w:val="26"/>
          <w:lang w:val="es-ES" w:eastAsia="es-ES"/>
        </w:rPr>
        <w:t xml:space="preserve">según las determinaciones del numeral 8 del </w:t>
      </w:r>
      <w:r>
        <w:rPr>
          <w:b/>
          <w:bCs/>
          <w:spacing w:val="4"/>
          <w:sz w:val="26"/>
          <w:szCs w:val="26"/>
          <w:lang w:val="es-ES" w:eastAsia="es-ES"/>
        </w:rPr>
        <w:t>Decreto Ejecutivo No. 34992-MOPT: "Reglamento para el Otorgamiento de Permisos de Operaci</w:t>
      </w:r>
      <w:r>
        <w:rPr>
          <w:b/>
          <w:bCs/>
          <w:spacing w:val="4"/>
          <w:sz w:val="26"/>
          <w:szCs w:val="26"/>
          <w:lang w:val="es-ES" w:eastAsia="es-ES"/>
        </w:rPr>
        <w:t xml:space="preserve">ón en el Servicio Regular de Transporte Remunerado de Personas en Vehículos Automotores Colectivos". </w:t>
      </w:r>
      <w:r>
        <w:rPr>
          <w:spacing w:val="4"/>
          <w:sz w:val="26"/>
          <w:szCs w:val="26"/>
          <w:lang w:val="es-ES" w:eastAsia="es-ES"/>
        </w:rPr>
        <w:t xml:space="preserve">Emitiendo como Resultado de tal Gestión su Acuerdo No. 3.2 de la Sesión Ordinaria No. 62-2016 de fecha 14 de Diciembre del 2016 </w:t>
      </w:r>
      <w:r>
        <w:rPr>
          <w:i/>
          <w:iCs/>
          <w:spacing w:val="4"/>
          <w:sz w:val="26"/>
          <w:szCs w:val="26"/>
          <w:lang w:val="es-ES" w:eastAsia="es-ES"/>
        </w:rPr>
        <w:t xml:space="preserve">(Acto Objetado), </w:t>
      </w:r>
      <w:r>
        <w:rPr>
          <w:spacing w:val="4"/>
          <w:sz w:val="26"/>
          <w:szCs w:val="26"/>
          <w:lang w:val="es-ES" w:eastAsia="es-ES"/>
        </w:rPr>
        <w:t xml:space="preserve">por el cual disponen dejar como Operadora del Servicio a la Firma </w:t>
      </w:r>
      <w:r>
        <w:rPr>
          <w:b/>
          <w:bCs/>
          <w:spacing w:val="4"/>
          <w:sz w:val="26"/>
          <w:szCs w:val="26"/>
          <w:lang w:val="es-ES" w:eastAsia="es-ES"/>
        </w:rPr>
        <w:t>C</w:t>
      </w:r>
      <w:r w:rsidR="00245EDD">
        <w:rPr>
          <w:b/>
          <w:bCs/>
          <w:spacing w:val="4"/>
          <w:sz w:val="26"/>
          <w:szCs w:val="26"/>
          <w:lang w:val="es-ES" w:eastAsia="es-ES"/>
        </w:rPr>
        <w:t>.A.M.V.A.S.A.</w:t>
      </w:r>
      <w:r>
        <w:rPr>
          <w:b/>
          <w:bCs/>
          <w:spacing w:val="4"/>
          <w:sz w:val="26"/>
          <w:szCs w:val="26"/>
          <w:lang w:val="es-ES" w:eastAsia="es-ES"/>
        </w:rPr>
        <w:t xml:space="preserve"> </w:t>
      </w:r>
      <w:r>
        <w:rPr>
          <w:spacing w:val="4"/>
          <w:sz w:val="26"/>
          <w:szCs w:val="26"/>
          <w:lang w:val="es-ES" w:eastAsia="es-ES"/>
        </w:rPr>
        <w:t>Determinación de la cual discrepa e impugna la Empresa A</w:t>
      </w:r>
      <w:r w:rsidR="00245EDD">
        <w:rPr>
          <w:spacing w:val="4"/>
          <w:sz w:val="26"/>
          <w:szCs w:val="26"/>
          <w:lang w:val="es-ES" w:eastAsia="es-ES"/>
        </w:rPr>
        <w:t>.M.L.</w:t>
      </w:r>
      <w:r>
        <w:rPr>
          <w:spacing w:val="4"/>
          <w:sz w:val="26"/>
          <w:szCs w:val="26"/>
          <w:lang w:val="es-ES" w:eastAsia="es-ES"/>
        </w:rPr>
        <w:t>, como Concesionaria con Recorrido Común, de l</w:t>
      </w:r>
      <w:r>
        <w:rPr>
          <w:spacing w:val="4"/>
          <w:sz w:val="26"/>
          <w:szCs w:val="26"/>
          <w:lang w:val="es-ES" w:eastAsia="es-ES"/>
        </w:rPr>
        <w:t xml:space="preserve">a Ruta No. 602 </w:t>
      </w:r>
      <w:r>
        <w:rPr>
          <w:i/>
          <w:iCs/>
          <w:spacing w:val="4"/>
          <w:sz w:val="26"/>
          <w:szCs w:val="26"/>
          <w:lang w:val="es-ES" w:eastAsia="es-ES"/>
        </w:rPr>
        <w:t xml:space="preserve">(SAN JOSÉ — MIRAMAR Y VICEVERSA). </w:t>
      </w:r>
      <w:r>
        <w:rPr>
          <w:spacing w:val="4"/>
          <w:sz w:val="26"/>
          <w:szCs w:val="26"/>
          <w:lang w:val="es-ES" w:eastAsia="es-ES"/>
        </w:rPr>
        <w:t>Alegando que SE SIGUE ACTUANDO SIN OBSERVANCIA DEBIDA DE LO DISPUESTO POR EL ARTÍCULO 8 DEL DECRETO</w:t>
      </w:r>
    </w:p>
    <w:p w:rsidR="00000000" w:rsidRDefault="005C4335">
      <w:pPr>
        <w:widowControl/>
        <w:rPr>
          <w:sz w:val="24"/>
          <w:szCs w:val="24"/>
        </w:rPr>
        <w:sectPr w:rsidR="00000000">
          <w:pgSz w:w="12274" w:h="15797"/>
          <w:pgMar w:top="0" w:right="1647" w:bottom="621" w:left="1627" w:header="720" w:footer="720" w:gutter="0"/>
          <w:cols w:space="720"/>
          <w:noEndnote/>
        </w:sectPr>
      </w:pPr>
    </w:p>
    <w:p w:rsidR="00000000" w:rsidRDefault="005C4335">
      <w:pPr>
        <w:kinsoku w:val="0"/>
        <w:overflowPunct w:val="0"/>
        <w:autoSpaceDE/>
        <w:autoSpaceDN/>
        <w:adjustRightInd/>
        <w:spacing w:line="341" w:lineRule="exact"/>
        <w:ind w:left="72" w:right="72"/>
        <w:jc w:val="both"/>
        <w:textAlignment w:val="baseline"/>
        <w:rPr>
          <w:sz w:val="26"/>
          <w:szCs w:val="26"/>
          <w:lang w:val="es-ES" w:eastAsia="es-ES"/>
        </w:rPr>
      </w:pPr>
      <w:r>
        <w:rPr>
          <w:sz w:val="26"/>
          <w:szCs w:val="26"/>
          <w:lang w:val="es-ES" w:eastAsia="es-ES"/>
        </w:rPr>
        <w:lastRenderedPageBreak/>
        <w:t>EJECUTIVO No. 34992-MOPT. Toda vez que NO SE APLICA EN LA ES</w:t>
      </w:r>
      <w:r>
        <w:rPr>
          <w:sz w:val="26"/>
          <w:szCs w:val="26"/>
          <w:lang w:val="es-ES" w:eastAsia="es-ES"/>
        </w:rPr>
        <w:t>PECIE LA PRIORIDAD QUE COMO CONCESIONARIO CON CORREDOR COMPARTIDO PRESENTA TAL EMPRESA. Cuestionado el Estudio Técnico aplicado en la especie y consignado al Oficio DTE-2016-1423 de la Dirección Técnica del Consejo de Transporte Público, de fecha 12 de Dic</w:t>
      </w:r>
      <w:r>
        <w:rPr>
          <w:sz w:val="26"/>
          <w:szCs w:val="26"/>
          <w:lang w:val="es-ES" w:eastAsia="es-ES"/>
        </w:rPr>
        <w:t>iembre del 2016.</w:t>
      </w:r>
    </w:p>
    <w:p w:rsidR="00000000" w:rsidRDefault="005C4335">
      <w:pPr>
        <w:kinsoku w:val="0"/>
        <w:overflowPunct w:val="0"/>
        <w:autoSpaceDE/>
        <w:autoSpaceDN/>
        <w:adjustRightInd/>
        <w:spacing w:before="358" w:line="342" w:lineRule="exact"/>
        <w:ind w:left="72" w:right="72"/>
        <w:jc w:val="both"/>
        <w:textAlignment w:val="baseline"/>
        <w:rPr>
          <w:sz w:val="26"/>
          <w:szCs w:val="26"/>
          <w:lang w:val="es-ES" w:eastAsia="es-ES"/>
        </w:rPr>
      </w:pPr>
      <w:r>
        <w:rPr>
          <w:sz w:val="26"/>
          <w:szCs w:val="26"/>
          <w:lang w:val="es-ES" w:eastAsia="es-ES"/>
        </w:rPr>
        <w:t>De nuestra Valoración de los Atestados que se consignan en el Expediente del Caso y en los Expedientes de los Asuntos Correlativos que se consignan en los Archivos de este Tribunal, se Observa que en la Zona o Sector de Ubicación y Operaci</w:t>
      </w:r>
      <w:r>
        <w:rPr>
          <w:sz w:val="26"/>
          <w:szCs w:val="26"/>
          <w:lang w:val="es-ES" w:eastAsia="es-ES"/>
        </w:rPr>
        <w:t>ón de las Rutas Nos. 626 y 627, Operan con un Corredor Común o Compartido DOS EMPRESAS CONCESIONARIAS, como lo son la firma RECURRENTE y la Empresa A</w:t>
      </w:r>
      <w:r w:rsidR="00245EDD">
        <w:rPr>
          <w:sz w:val="26"/>
          <w:szCs w:val="26"/>
          <w:lang w:val="es-ES" w:eastAsia="es-ES"/>
        </w:rPr>
        <w:t>.C.P.T.S.A.</w:t>
      </w:r>
      <w:r>
        <w:rPr>
          <w:sz w:val="26"/>
          <w:szCs w:val="26"/>
          <w:lang w:val="es-ES" w:eastAsia="es-ES"/>
        </w:rPr>
        <w:t xml:space="preserve"> </w:t>
      </w:r>
      <w:r>
        <w:rPr>
          <w:i/>
          <w:iCs/>
          <w:sz w:val="26"/>
          <w:szCs w:val="26"/>
          <w:lang w:val="es-ES" w:eastAsia="es-ES"/>
        </w:rPr>
        <w:t xml:space="preserve">(a la cual se le diera Audiencia en cuanto a este Caso). </w:t>
      </w:r>
      <w:r>
        <w:rPr>
          <w:sz w:val="26"/>
          <w:szCs w:val="26"/>
          <w:lang w:val="es-ES" w:eastAsia="es-ES"/>
        </w:rPr>
        <w:t>Empresas a fav</w:t>
      </w:r>
      <w:r>
        <w:rPr>
          <w:sz w:val="26"/>
          <w:szCs w:val="26"/>
          <w:lang w:val="es-ES" w:eastAsia="es-ES"/>
        </w:rPr>
        <w:t>or de las cuales Podría Operar Alguna Preferencia a efecto de Asumir el Servicio en las Rutas de Interés. Y decimos: "Podría Operar Alguna Preferencia", pues ello depende de que se presenten los supuestos que dimanan del Texto del Artículo 8 del ya referid</w:t>
      </w:r>
      <w:r>
        <w:rPr>
          <w:sz w:val="26"/>
          <w:szCs w:val="26"/>
          <w:lang w:val="es-ES" w:eastAsia="es-ES"/>
        </w:rPr>
        <w:t>o Decreto Reglamentario No. 34992-MOPT. Presupuestos que esbozaremos de seguido, trayendo nuevamente a colación lo que el Artículo específico señala:</w:t>
      </w:r>
    </w:p>
    <w:p w:rsidR="00000000" w:rsidRDefault="005C4335">
      <w:pPr>
        <w:kinsoku w:val="0"/>
        <w:overflowPunct w:val="0"/>
        <w:autoSpaceDE/>
        <w:autoSpaceDN/>
        <w:adjustRightInd/>
        <w:spacing w:before="358" w:line="342" w:lineRule="exact"/>
        <w:ind w:left="576" w:right="648"/>
        <w:jc w:val="both"/>
        <w:textAlignment w:val="baseline"/>
        <w:rPr>
          <w:spacing w:val="-1"/>
          <w:sz w:val="26"/>
          <w:szCs w:val="26"/>
          <w:lang w:val="es-ES" w:eastAsia="es-ES"/>
        </w:rPr>
      </w:pPr>
      <w:r>
        <w:rPr>
          <w:b/>
          <w:bCs/>
          <w:spacing w:val="-1"/>
          <w:sz w:val="26"/>
          <w:szCs w:val="26"/>
          <w:lang w:val="es-ES" w:eastAsia="es-ES"/>
        </w:rPr>
        <w:t xml:space="preserve">Artículo 8°- </w:t>
      </w:r>
      <w:r>
        <w:rPr>
          <w:spacing w:val="-1"/>
          <w:sz w:val="26"/>
          <w:szCs w:val="26"/>
          <w:lang w:val="es-ES" w:eastAsia="es-ES"/>
        </w:rPr>
        <w:t>Si la necesidad surge por una causa imputable a un operador autorizado en una ruta preexisten</w:t>
      </w:r>
      <w:r>
        <w:rPr>
          <w:spacing w:val="-1"/>
          <w:sz w:val="26"/>
          <w:szCs w:val="26"/>
          <w:lang w:val="es-ES" w:eastAsia="es-ES"/>
        </w:rPr>
        <w:t>te, el Consejo podrá autorizar de forma inmediata al particular que cuente con el equipo e infraestructura necesaria para garantizar la continuidad en la prestación del servicio público, conforme las políticas de modernización y sectorización que apliquen.</w:t>
      </w:r>
      <w:r>
        <w:rPr>
          <w:spacing w:val="-1"/>
          <w:sz w:val="26"/>
          <w:szCs w:val="26"/>
          <w:lang w:val="es-ES" w:eastAsia="es-ES"/>
        </w:rPr>
        <w:t xml:space="preserve"> Tendrán prioridad los concesionarios que además de reunir los requisitos antes citados, compartan la mayor parte del corredor común de la ruta, cuando así lo determinen los estudios técnicos correspondientes. De no haber corredor común, se podrá autorizar</w:t>
      </w:r>
      <w:r>
        <w:rPr>
          <w:spacing w:val="-1"/>
          <w:sz w:val="26"/>
          <w:szCs w:val="26"/>
          <w:lang w:val="es-ES" w:eastAsia="es-ES"/>
        </w:rPr>
        <w:t xml:space="preserve"> al concesionario de la ruta más cercana que cuente con las condiciones antes dichas. En caso de existir coincidencia en los operadores que reúnan tales requisitos, se optará por el que ofrezca los equipos más aptos y eficientes para garantizar la calidad </w:t>
      </w:r>
      <w:r>
        <w:rPr>
          <w:spacing w:val="-1"/>
          <w:sz w:val="26"/>
          <w:szCs w:val="26"/>
          <w:lang w:val="es-ES" w:eastAsia="es-ES"/>
        </w:rPr>
        <w:t>del servicio.</w:t>
      </w:r>
    </w:p>
    <w:p w:rsidR="00000000" w:rsidRDefault="005C4335">
      <w:pPr>
        <w:tabs>
          <w:tab w:val="right" w:pos="8928"/>
        </w:tabs>
        <w:kinsoku w:val="0"/>
        <w:overflowPunct w:val="0"/>
        <w:autoSpaceDE/>
        <w:autoSpaceDN/>
        <w:adjustRightInd/>
        <w:spacing w:before="394" w:line="292" w:lineRule="exact"/>
        <w:ind w:left="72" w:right="72"/>
        <w:textAlignment w:val="baseline"/>
        <w:rPr>
          <w:i/>
          <w:iCs/>
          <w:sz w:val="26"/>
          <w:szCs w:val="26"/>
          <w:lang w:val="es-ES" w:eastAsia="es-ES"/>
        </w:rPr>
      </w:pPr>
      <w:r>
        <w:rPr>
          <w:i/>
          <w:iCs/>
          <w:sz w:val="26"/>
          <w:szCs w:val="26"/>
          <w:lang w:val="es-ES" w:eastAsia="es-ES"/>
        </w:rPr>
        <w:t>i.-</w:t>
      </w:r>
      <w:r>
        <w:rPr>
          <w:i/>
          <w:iCs/>
          <w:sz w:val="26"/>
          <w:szCs w:val="26"/>
          <w:lang w:val="es-ES" w:eastAsia="es-ES"/>
        </w:rPr>
        <w:tab/>
        <w:t>Lo primero que evidencia el Artículo analizado es que sus Determinaciones</w:t>
      </w:r>
    </w:p>
    <w:p w:rsidR="00000000" w:rsidRDefault="005C4335">
      <w:pPr>
        <w:kinsoku w:val="0"/>
        <w:overflowPunct w:val="0"/>
        <w:autoSpaceDE/>
        <w:autoSpaceDN/>
        <w:adjustRightInd/>
        <w:spacing w:after="796" w:line="348" w:lineRule="exact"/>
        <w:ind w:left="72" w:right="72"/>
        <w:jc w:val="both"/>
        <w:textAlignment w:val="baseline"/>
        <w:rPr>
          <w:i/>
          <w:iCs/>
          <w:sz w:val="26"/>
          <w:szCs w:val="26"/>
          <w:lang w:val="es-ES" w:eastAsia="es-ES"/>
        </w:rPr>
      </w:pPr>
      <w:r>
        <w:rPr>
          <w:i/>
          <w:iCs/>
          <w:sz w:val="26"/>
          <w:szCs w:val="26"/>
          <w:lang w:val="es-ES" w:eastAsia="es-ES"/>
        </w:rPr>
        <w:t>Operan cuando sea NECESARIO Sustituir en Beneficio de la Continuidad del Servicio a un Operador, POR UNA SITUACIÓN IMPUTABLE AL MISMO.</w:t>
      </w:r>
    </w:p>
    <w:p w:rsidR="00000000" w:rsidRDefault="005C4335">
      <w:pPr>
        <w:widowControl/>
        <w:rPr>
          <w:sz w:val="24"/>
          <w:szCs w:val="24"/>
        </w:rPr>
        <w:sectPr w:rsidR="00000000">
          <w:pgSz w:w="12274" w:h="15797"/>
          <w:pgMar w:top="1420" w:right="1635" w:bottom="501" w:left="1639" w:header="720" w:footer="720" w:gutter="0"/>
          <w:cols w:space="720"/>
          <w:noEndnote/>
        </w:sectPr>
      </w:pPr>
    </w:p>
    <w:p w:rsidR="00000000" w:rsidRDefault="005C4335">
      <w:pPr>
        <w:widowControl/>
        <w:rPr>
          <w:sz w:val="24"/>
          <w:szCs w:val="24"/>
        </w:rPr>
        <w:sectPr w:rsidR="00000000">
          <w:type w:val="continuous"/>
          <w:pgSz w:w="12274" w:h="15797"/>
          <w:pgMar w:top="1420" w:right="1686" w:bottom="501" w:left="7248" w:header="720" w:footer="720" w:gutter="0"/>
          <w:cols w:space="720"/>
          <w:noEndnote/>
        </w:sectPr>
      </w:pPr>
    </w:p>
    <w:p w:rsidR="00000000" w:rsidRDefault="005C4335">
      <w:pPr>
        <w:numPr>
          <w:ilvl w:val="0"/>
          <w:numId w:val="9"/>
        </w:numPr>
        <w:kinsoku w:val="0"/>
        <w:overflowPunct w:val="0"/>
        <w:autoSpaceDE/>
        <w:autoSpaceDN/>
        <w:adjustRightInd/>
        <w:spacing w:before="11" w:line="335" w:lineRule="exact"/>
        <w:ind w:right="216"/>
        <w:jc w:val="both"/>
        <w:textAlignment w:val="baseline"/>
        <w:rPr>
          <w:i/>
          <w:iCs/>
          <w:sz w:val="25"/>
          <w:szCs w:val="25"/>
          <w:lang w:val="es-ES" w:eastAsia="es-ES"/>
        </w:rPr>
      </w:pPr>
      <w:r>
        <w:rPr>
          <w:i/>
          <w:iCs/>
          <w:sz w:val="25"/>
          <w:szCs w:val="25"/>
          <w:lang w:val="es-ES" w:eastAsia="es-ES"/>
        </w:rPr>
        <w:lastRenderedPageBreak/>
        <w:t>Lo segundo y en una enunciación general, es que se Permite la Designación Sustitutiva de CUALQUIER PARTICULAR (sentido laxo), como hipótesis amplia.</w:t>
      </w:r>
    </w:p>
    <w:p w:rsidR="00000000" w:rsidRDefault="005C4335">
      <w:pPr>
        <w:numPr>
          <w:ilvl w:val="0"/>
          <w:numId w:val="9"/>
        </w:numPr>
        <w:kinsoku w:val="0"/>
        <w:overflowPunct w:val="0"/>
        <w:autoSpaceDE/>
        <w:autoSpaceDN/>
        <w:adjustRightInd/>
        <w:spacing w:before="333" w:line="335" w:lineRule="exact"/>
        <w:ind w:right="216"/>
        <w:jc w:val="both"/>
        <w:textAlignment w:val="baseline"/>
        <w:rPr>
          <w:i/>
          <w:iCs/>
          <w:spacing w:val="4"/>
          <w:sz w:val="25"/>
          <w:szCs w:val="25"/>
          <w:lang w:val="es-ES" w:eastAsia="es-ES"/>
        </w:rPr>
      </w:pPr>
      <w:r>
        <w:rPr>
          <w:i/>
          <w:iCs/>
          <w:spacing w:val="4"/>
          <w:sz w:val="25"/>
          <w:szCs w:val="25"/>
          <w:lang w:val="es-ES" w:eastAsia="es-ES"/>
        </w:rPr>
        <w:t>Que dicho PARTICULAR CUENTE CON LA INFRAESTRUCTURA Y</w:t>
      </w:r>
      <w:r>
        <w:rPr>
          <w:i/>
          <w:iCs/>
          <w:spacing w:val="4"/>
          <w:sz w:val="25"/>
          <w:szCs w:val="25"/>
          <w:lang w:val="es-ES" w:eastAsia="es-ES"/>
        </w:rPr>
        <w:t xml:space="preserve"> EL EQUIPO NECESARIO PARA GARANTIZAR LA CONTINUIDAD DEL SERVICIO, conforme las Políticas de Modernización y de Sectorización que apliquen.</w:t>
      </w:r>
    </w:p>
    <w:p w:rsidR="00000000" w:rsidRDefault="005C4335">
      <w:pPr>
        <w:numPr>
          <w:ilvl w:val="0"/>
          <w:numId w:val="9"/>
        </w:numPr>
        <w:kinsoku w:val="0"/>
        <w:overflowPunct w:val="0"/>
        <w:autoSpaceDE/>
        <w:autoSpaceDN/>
        <w:adjustRightInd/>
        <w:spacing w:before="344" w:line="335" w:lineRule="exact"/>
        <w:ind w:right="216"/>
        <w:jc w:val="both"/>
        <w:textAlignment w:val="baseline"/>
        <w:rPr>
          <w:i/>
          <w:iCs/>
          <w:sz w:val="25"/>
          <w:szCs w:val="25"/>
          <w:lang w:val="es-ES" w:eastAsia="es-ES"/>
        </w:rPr>
      </w:pPr>
      <w:r>
        <w:rPr>
          <w:i/>
          <w:iCs/>
          <w:sz w:val="25"/>
          <w:szCs w:val="25"/>
          <w:lang w:val="es-ES" w:eastAsia="es-ES"/>
        </w:rPr>
        <w:t>Luego y ya en una particularización de lo anterior, se determina que CUMPLIENDO CON LO ANTERIOR, TENDRÁN PRIORIDAD LO</w:t>
      </w:r>
      <w:r>
        <w:rPr>
          <w:i/>
          <w:iCs/>
          <w:sz w:val="25"/>
          <w:szCs w:val="25"/>
          <w:lang w:val="es-ES" w:eastAsia="es-ES"/>
        </w:rPr>
        <w:t xml:space="preserve">S CONCESIONARIOS QUE ADEMÁS DE REUNIR LOS REQUISITOS ANTES CITADOS, COMPARTAN LA MAYOR PARTE DEL </w:t>
      </w:r>
      <w:r>
        <w:rPr>
          <w:i/>
          <w:iCs/>
          <w:sz w:val="25"/>
          <w:szCs w:val="25"/>
          <w:u w:val="single"/>
          <w:lang w:val="es-ES" w:eastAsia="es-ES"/>
        </w:rPr>
        <w:t>CORREDOR COMÚN</w:t>
      </w:r>
      <w:r>
        <w:rPr>
          <w:i/>
          <w:iCs/>
          <w:sz w:val="25"/>
          <w:szCs w:val="25"/>
          <w:lang w:val="es-ES" w:eastAsia="es-ES"/>
        </w:rPr>
        <w:t xml:space="preserve"> DE LA RUTA, CUANDO ASÍ LO DETERMINEN LOS ESTUDIOS TÉCNICOS CORRESPONDIENTES.</w:t>
      </w:r>
    </w:p>
    <w:p w:rsidR="00000000" w:rsidRDefault="005C4335" w:rsidP="002D7F4F">
      <w:pPr>
        <w:numPr>
          <w:ilvl w:val="0"/>
          <w:numId w:val="9"/>
        </w:numPr>
        <w:kinsoku w:val="0"/>
        <w:overflowPunct w:val="0"/>
        <w:autoSpaceDE/>
        <w:autoSpaceDN/>
        <w:adjustRightInd/>
        <w:spacing w:before="339" w:line="335" w:lineRule="exact"/>
        <w:ind w:right="216"/>
        <w:jc w:val="both"/>
        <w:textAlignment w:val="baseline"/>
        <w:rPr>
          <w:i/>
          <w:iCs/>
          <w:sz w:val="25"/>
          <w:szCs w:val="25"/>
          <w:lang w:val="es-ES" w:eastAsia="es-ES"/>
        </w:rPr>
      </w:pPr>
      <w:r>
        <w:rPr>
          <w:i/>
          <w:iCs/>
          <w:sz w:val="25"/>
          <w:szCs w:val="25"/>
          <w:lang w:val="es-ES" w:eastAsia="es-ES"/>
        </w:rPr>
        <w:t>Luego, en Caso de la NO EXISTENCIA DE CONCESIONARIOS CON CORREDOR C</w:t>
      </w:r>
      <w:r>
        <w:rPr>
          <w:i/>
          <w:iCs/>
          <w:sz w:val="25"/>
          <w:szCs w:val="25"/>
          <w:lang w:val="es-ES" w:eastAsia="es-ES"/>
        </w:rPr>
        <w:t>OMÚN, se REMITE AL CONCESIONARIO DE LA RUTA MÁS CERCANA QUE CUENTE CON LAS CONDICIONES ANTES DICHAS.</w:t>
      </w:r>
    </w:p>
    <w:p w:rsidR="00000000" w:rsidRDefault="005C4335">
      <w:pPr>
        <w:numPr>
          <w:ilvl w:val="0"/>
          <w:numId w:val="10"/>
        </w:numPr>
        <w:kinsoku w:val="0"/>
        <w:overflowPunct w:val="0"/>
        <w:autoSpaceDE/>
        <w:autoSpaceDN/>
        <w:adjustRightInd/>
        <w:spacing w:before="325" w:line="335" w:lineRule="exact"/>
        <w:ind w:right="216"/>
        <w:jc w:val="both"/>
        <w:textAlignment w:val="baseline"/>
        <w:rPr>
          <w:i/>
          <w:iCs/>
          <w:sz w:val="25"/>
          <w:szCs w:val="25"/>
          <w:lang w:val="es-ES" w:eastAsia="es-ES"/>
        </w:rPr>
      </w:pPr>
      <w:r>
        <w:rPr>
          <w:sz w:val="25"/>
          <w:szCs w:val="25"/>
          <w:lang w:val="es-ES" w:eastAsia="es-ES"/>
        </w:rPr>
        <w:t xml:space="preserve">Y, </w:t>
      </w:r>
      <w:r>
        <w:rPr>
          <w:i/>
          <w:iCs/>
          <w:sz w:val="25"/>
          <w:szCs w:val="25"/>
          <w:lang w:val="es-ES" w:eastAsia="es-ES"/>
        </w:rPr>
        <w:t>finalmente, en la Situación DE EXISTIR COINCIDENCIA (Igualdad o Similitud de Condiciones o Características) en los Operadores que Reú</w:t>
      </w:r>
      <w:r>
        <w:rPr>
          <w:i/>
          <w:iCs/>
          <w:sz w:val="25"/>
          <w:szCs w:val="25"/>
          <w:lang w:val="es-ES" w:eastAsia="es-ES"/>
        </w:rPr>
        <w:t>nan tales Requisitos, SE OPTARÁ POR EL QUE OFREZCA LOS EQUIPOS MÁS APTOS Y EFICIENTES PARA GARANTIZAR LA CALIDAD DEL SERVICIO (Criterio de Desempate o de Diferenciación).</w:t>
      </w:r>
    </w:p>
    <w:p w:rsidR="00000000" w:rsidRDefault="005C4335">
      <w:pPr>
        <w:kinsoku w:val="0"/>
        <w:overflowPunct w:val="0"/>
        <w:autoSpaceDE/>
        <w:autoSpaceDN/>
        <w:adjustRightInd/>
        <w:spacing w:before="342" w:line="325" w:lineRule="exact"/>
        <w:ind w:left="216" w:right="216"/>
        <w:jc w:val="both"/>
        <w:textAlignment w:val="baseline"/>
        <w:rPr>
          <w:sz w:val="25"/>
          <w:szCs w:val="25"/>
          <w:lang w:val="es-ES" w:eastAsia="es-ES"/>
        </w:rPr>
      </w:pPr>
      <w:r>
        <w:rPr>
          <w:sz w:val="25"/>
          <w:szCs w:val="25"/>
          <w:lang w:val="es-ES" w:eastAsia="es-ES"/>
        </w:rPr>
        <w:t xml:space="preserve">Siendo claro que el Artículo desgranado evidencia una Línea de Prelación en cuanto a </w:t>
      </w:r>
      <w:r>
        <w:rPr>
          <w:sz w:val="25"/>
          <w:szCs w:val="25"/>
          <w:lang w:val="es-ES" w:eastAsia="es-ES"/>
        </w:rPr>
        <w:t>los Procedimientos de que él mismo y la Norma Reglamentaria en la cual está inserto, determinan.</w:t>
      </w:r>
    </w:p>
    <w:p w:rsidR="00000000" w:rsidRDefault="005C4335">
      <w:pPr>
        <w:kinsoku w:val="0"/>
        <w:overflowPunct w:val="0"/>
        <w:autoSpaceDE/>
        <w:autoSpaceDN/>
        <w:adjustRightInd/>
        <w:spacing w:before="350" w:line="335" w:lineRule="exact"/>
        <w:ind w:left="216" w:right="216"/>
        <w:jc w:val="both"/>
        <w:textAlignment w:val="baseline"/>
        <w:rPr>
          <w:sz w:val="25"/>
          <w:szCs w:val="25"/>
          <w:lang w:val="es-ES" w:eastAsia="es-ES"/>
        </w:rPr>
      </w:pPr>
      <w:r>
        <w:rPr>
          <w:sz w:val="25"/>
          <w:szCs w:val="25"/>
          <w:lang w:val="es-ES" w:eastAsia="es-ES"/>
        </w:rPr>
        <w:t>Así las cosas: los CONCESIONARIOS CON CORREDOR COMPARTIDO O COMÚN son los Primeros en el Orden de Selección o Prioridad, de Haberlos y/o de Expresar Interés en</w:t>
      </w:r>
      <w:r>
        <w:rPr>
          <w:sz w:val="25"/>
          <w:szCs w:val="25"/>
          <w:lang w:val="es-ES" w:eastAsia="es-ES"/>
        </w:rPr>
        <w:t xml:space="preserve"> Asumir el Servicio. Luego </w:t>
      </w:r>
      <w:r>
        <w:rPr>
          <w:i/>
          <w:iCs/>
          <w:sz w:val="25"/>
          <w:szCs w:val="25"/>
          <w:lang w:val="es-ES" w:eastAsia="es-ES"/>
        </w:rPr>
        <w:t xml:space="preserve">-sucedáneamente- </w:t>
      </w:r>
      <w:r>
        <w:rPr>
          <w:sz w:val="25"/>
          <w:szCs w:val="25"/>
          <w:lang w:val="es-ES" w:eastAsia="es-ES"/>
        </w:rPr>
        <w:t>la Prioridad pasa a los Concesionarios CON CERCANIA y, evidentemente, también con Interés en Tornar el Servicio. Siendo claro que en estos casos se habla de Prioridad a CONCESIONARIOS y NO A PERMISIONARIOS.</w:t>
      </w:r>
    </w:p>
    <w:p w:rsidR="00000000" w:rsidRDefault="005C4335">
      <w:pPr>
        <w:kinsoku w:val="0"/>
        <w:overflowPunct w:val="0"/>
        <w:autoSpaceDE/>
        <w:autoSpaceDN/>
        <w:adjustRightInd/>
        <w:spacing w:before="400" w:after="484" w:line="280" w:lineRule="exact"/>
        <w:ind w:left="216"/>
        <w:jc w:val="both"/>
        <w:textAlignment w:val="baseline"/>
        <w:rPr>
          <w:spacing w:val="1"/>
          <w:sz w:val="25"/>
          <w:szCs w:val="25"/>
          <w:lang w:val="es-ES" w:eastAsia="es-ES"/>
        </w:rPr>
      </w:pPr>
      <w:r>
        <w:rPr>
          <w:spacing w:val="1"/>
          <w:sz w:val="25"/>
          <w:szCs w:val="25"/>
          <w:lang w:val="es-ES" w:eastAsia="es-ES"/>
        </w:rPr>
        <w:t xml:space="preserve">Y de </w:t>
      </w:r>
      <w:r>
        <w:rPr>
          <w:spacing w:val="1"/>
          <w:sz w:val="25"/>
          <w:szCs w:val="25"/>
          <w:lang w:val="es-ES" w:eastAsia="es-ES"/>
        </w:rPr>
        <w:t>existir algún Tipo de COINCIDENCIA, SE UTILIZA LA VALORACIÓN DE</w:t>
      </w:r>
    </w:p>
    <w:p w:rsidR="00000000" w:rsidRDefault="005C4335">
      <w:pPr>
        <w:widowControl/>
        <w:rPr>
          <w:sz w:val="24"/>
          <w:szCs w:val="24"/>
        </w:rPr>
        <w:sectPr w:rsidR="00000000">
          <w:pgSz w:w="12293" w:h="15840"/>
          <w:pgMar w:top="2140" w:right="1685" w:bottom="230" w:left="1608" w:header="720" w:footer="720" w:gutter="0"/>
          <w:cols w:space="720"/>
          <w:noEndnote/>
        </w:sectPr>
      </w:pPr>
    </w:p>
    <w:p w:rsidR="00000000" w:rsidRDefault="005C4335">
      <w:pPr>
        <w:widowControl/>
        <w:rPr>
          <w:sz w:val="24"/>
          <w:szCs w:val="24"/>
        </w:rPr>
        <w:sectPr w:rsidR="00000000">
          <w:type w:val="continuous"/>
          <w:pgSz w:w="12293" w:h="15840"/>
          <w:pgMar w:top="2140" w:right="1820" w:bottom="230" w:left="7133" w:header="720" w:footer="720" w:gutter="0"/>
          <w:cols w:space="720"/>
          <w:noEndnote/>
        </w:sectPr>
      </w:pPr>
    </w:p>
    <w:p w:rsidR="00000000" w:rsidRDefault="005C4335">
      <w:pPr>
        <w:kinsoku w:val="0"/>
        <w:overflowPunct w:val="0"/>
        <w:autoSpaceDE/>
        <w:autoSpaceDN/>
        <w:adjustRightInd/>
        <w:spacing w:before="7" w:line="285" w:lineRule="exact"/>
        <w:ind w:left="216"/>
        <w:textAlignment w:val="baseline"/>
        <w:rPr>
          <w:spacing w:val="1"/>
          <w:sz w:val="25"/>
          <w:szCs w:val="25"/>
          <w:lang w:val="es-ES" w:eastAsia="es-ES"/>
        </w:rPr>
      </w:pPr>
      <w:r>
        <w:rPr>
          <w:spacing w:val="1"/>
          <w:sz w:val="25"/>
          <w:szCs w:val="25"/>
          <w:lang w:val="es-ES" w:eastAsia="es-ES"/>
        </w:rPr>
        <w:lastRenderedPageBreak/>
        <w:t>LOS EQUIPOS para algún Desempate o Debida Selección del Operador Sustituto.</w:t>
      </w:r>
    </w:p>
    <w:p w:rsidR="00000000" w:rsidRDefault="005C4335">
      <w:pPr>
        <w:kinsoku w:val="0"/>
        <w:overflowPunct w:val="0"/>
        <w:autoSpaceDE/>
        <w:autoSpaceDN/>
        <w:adjustRightInd/>
        <w:spacing w:before="304" w:line="337" w:lineRule="exact"/>
        <w:ind w:left="216" w:right="144"/>
        <w:jc w:val="both"/>
        <w:textAlignment w:val="baseline"/>
        <w:rPr>
          <w:sz w:val="25"/>
          <w:szCs w:val="25"/>
          <w:lang w:val="es-ES" w:eastAsia="es-ES"/>
        </w:rPr>
      </w:pPr>
      <w:r>
        <w:rPr>
          <w:sz w:val="25"/>
          <w:szCs w:val="25"/>
          <w:lang w:val="es-ES" w:eastAsia="es-ES"/>
        </w:rPr>
        <w:t>Y SOLO Superado lo anterior, es que PODRÍ</w:t>
      </w:r>
      <w:r>
        <w:rPr>
          <w:sz w:val="25"/>
          <w:szCs w:val="25"/>
          <w:lang w:val="es-ES" w:eastAsia="es-ES"/>
        </w:rPr>
        <w:t>A REALMENTE VENIR A ELEGIRSE A "CUALQUIER" OPERADOR PARTICULAR QUE CUENTE CON LA INFRAESTRUCTURA Y EL EQUIPO NECESARIO PARA GARANTIZAR LA CONTINUIDAD DEL SERVICIO, conforme las Políticas de Modernización y de Sectorización que apliquen.</w:t>
      </w:r>
    </w:p>
    <w:p w:rsidR="00000000" w:rsidRPr="002D7F4F" w:rsidRDefault="005C4335">
      <w:pPr>
        <w:kinsoku w:val="0"/>
        <w:overflowPunct w:val="0"/>
        <w:autoSpaceDE/>
        <w:autoSpaceDN/>
        <w:adjustRightInd/>
        <w:spacing w:before="344" w:line="336" w:lineRule="exact"/>
        <w:ind w:left="216" w:right="144"/>
        <w:jc w:val="both"/>
        <w:textAlignment w:val="baseline"/>
        <w:rPr>
          <w:b/>
          <w:i/>
          <w:iCs/>
          <w:sz w:val="25"/>
          <w:szCs w:val="25"/>
          <w:lang w:val="es-ES" w:eastAsia="es-ES"/>
        </w:rPr>
      </w:pPr>
      <w:r>
        <w:rPr>
          <w:sz w:val="25"/>
          <w:szCs w:val="25"/>
          <w:lang w:val="es-ES" w:eastAsia="es-ES"/>
        </w:rPr>
        <w:t>En este Caso se pre</w:t>
      </w:r>
      <w:r>
        <w:rPr>
          <w:sz w:val="25"/>
          <w:szCs w:val="25"/>
          <w:lang w:val="es-ES" w:eastAsia="es-ES"/>
        </w:rPr>
        <w:t xml:space="preserve">sentaron TRES INTERESADOS ante el llamado del Consejo de Transporte Público para Asumir el Servicio en las Rutas Nos. 626 y 627, bajo las Condiciones por éste definidas: </w:t>
      </w:r>
      <w:r w:rsidRPr="002D7F4F">
        <w:rPr>
          <w:b/>
          <w:i/>
          <w:iCs/>
          <w:sz w:val="25"/>
          <w:szCs w:val="25"/>
          <w:lang w:val="es-ES" w:eastAsia="es-ES"/>
        </w:rPr>
        <w:t>A</w:t>
      </w:r>
      <w:r w:rsidR="002D7F4F">
        <w:rPr>
          <w:b/>
          <w:i/>
          <w:iCs/>
          <w:sz w:val="25"/>
          <w:szCs w:val="25"/>
          <w:lang w:val="es-ES" w:eastAsia="es-ES"/>
        </w:rPr>
        <w:t>.M.L.</w:t>
      </w:r>
      <w:r w:rsidRPr="002D7F4F">
        <w:rPr>
          <w:b/>
          <w:i/>
          <w:iCs/>
          <w:sz w:val="25"/>
          <w:szCs w:val="25"/>
          <w:lang w:val="es-ES" w:eastAsia="es-ES"/>
        </w:rPr>
        <w:t>, A</w:t>
      </w:r>
      <w:r w:rsidR="002D7F4F">
        <w:rPr>
          <w:b/>
          <w:i/>
          <w:iCs/>
          <w:sz w:val="25"/>
          <w:szCs w:val="25"/>
          <w:lang w:val="es-ES" w:eastAsia="es-ES"/>
        </w:rPr>
        <w:t>.C.P.T.S.A.</w:t>
      </w:r>
      <w:r w:rsidRPr="002D7F4F">
        <w:rPr>
          <w:b/>
          <w:i/>
          <w:iCs/>
          <w:sz w:val="25"/>
          <w:szCs w:val="25"/>
          <w:lang w:val="es-ES" w:eastAsia="es-ES"/>
        </w:rPr>
        <w:t xml:space="preserve"> </w:t>
      </w:r>
      <w:r w:rsidRPr="002D7F4F">
        <w:rPr>
          <w:b/>
          <w:sz w:val="25"/>
          <w:szCs w:val="25"/>
          <w:lang w:val="es-ES" w:eastAsia="es-ES"/>
        </w:rPr>
        <w:t xml:space="preserve">y </w:t>
      </w:r>
      <w:r w:rsidRPr="002D7F4F">
        <w:rPr>
          <w:b/>
          <w:i/>
          <w:iCs/>
          <w:sz w:val="25"/>
          <w:szCs w:val="25"/>
          <w:lang w:val="es-ES" w:eastAsia="es-ES"/>
        </w:rPr>
        <w:t>C</w:t>
      </w:r>
      <w:r w:rsidR="002D7F4F">
        <w:rPr>
          <w:b/>
          <w:i/>
          <w:iCs/>
          <w:sz w:val="25"/>
          <w:szCs w:val="25"/>
          <w:lang w:val="es-ES" w:eastAsia="es-ES"/>
        </w:rPr>
        <w:t>.A.M.V.A.S.A.</w:t>
      </w:r>
    </w:p>
    <w:p w:rsidR="00000000" w:rsidRPr="002D7F4F" w:rsidRDefault="005C4335">
      <w:pPr>
        <w:kinsoku w:val="0"/>
        <w:overflowPunct w:val="0"/>
        <w:autoSpaceDE/>
        <w:autoSpaceDN/>
        <w:adjustRightInd/>
        <w:spacing w:before="296" w:line="336" w:lineRule="exact"/>
        <w:ind w:left="216" w:right="144"/>
        <w:jc w:val="both"/>
        <w:textAlignment w:val="baseline"/>
        <w:rPr>
          <w:b/>
          <w:i/>
          <w:iCs/>
          <w:sz w:val="25"/>
          <w:szCs w:val="25"/>
          <w:lang w:val="es-ES" w:eastAsia="es-ES"/>
        </w:rPr>
      </w:pPr>
      <w:r>
        <w:rPr>
          <w:sz w:val="25"/>
          <w:szCs w:val="25"/>
          <w:lang w:val="es-ES" w:eastAsia="es-ES"/>
        </w:rPr>
        <w:t>La primera de ellas Concesionaria de la Ruta No. 602, Cumpliendo con las Condiciones Pedidas por el Consejo de Transporte Público y presentando OCHO UNIDADES NUEVAS MODELO 2016. La segunda como Concesionaria del Servicio en l</w:t>
      </w:r>
      <w:r>
        <w:rPr>
          <w:sz w:val="25"/>
          <w:szCs w:val="25"/>
          <w:lang w:val="es-ES" w:eastAsia="es-ES"/>
        </w:rPr>
        <w:t>a Ruta No. 620 y presentando también OCHO UNIDADES NUEVAS MODELO 2016. Y la tercera como Operadora de hecho Precedente en cuanto a las Rutas Nos. 626 y 627 y no consignándose alguna Condición Precedente como Operadora del Transporte Remunerado de Personas,</w:t>
      </w:r>
      <w:r>
        <w:rPr>
          <w:sz w:val="25"/>
          <w:szCs w:val="25"/>
          <w:lang w:val="es-ES" w:eastAsia="es-ES"/>
        </w:rPr>
        <w:t xml:space="preserve"> Modalidad Autobús. Y llegando a Operar hasta lo actual en las Rutas dichas como Producto de los Actos que se han Objetado; y presentando OCHO UNIDADES NUEVAS, TRES DEL MODELO 2017 Y CINCO MODELO 2016. </w:t>
      </w:r>
      <w:r w:rsidRPr="002D7F4F">
        <w:rPr>
          <w:b/>
          <w:i/>
          <w:iCs/>
          <w:sz w:val="25"/>
          <w:szCs w:val="25"/>
          <w:lang w:val="es-ES" w:eastAsia="es-ES"/>
        </w:rPr>
        <w:t>Lo anterior según se colige del Estudio Técnico de Ofi</w:t>
      </w:r>
      <w:r w:rsidRPr="002D7F4F">
        <w:rPr>
          <w:b/>
          <w:i/>
          <w:iCs/>
          <w:sz w:val="25"/>
          <w:szCs w:val="25"/>
          <w:lang w:val="es-ES" w:eastAsia="es-ES"/>
        </w:rPr>
        <w:t>cio DTE-2016-1423 de fecha 12 de Diciembre del 2016, de la Dirección Técnica del Consejo de Transporte Público.</w:t>
      </w:r>
    </w:p>
    <w:p w:rsidR="00000000" w:rsidRDefault="005C4335" w:rsidP="002D7F4F">
      <w:pPr>
        <w:kinsoku w:val="0"/>
        <w:overflowPunct w:val="0"/>
        <w:autoSpaceDE/>
        <w:autoSpaceDN/>
        <w:adjustRightInd/>
        <w:spacing w:before="332" w:line="337" w:lineRule="exact"/>
        <w:ind w:left="216" w:right="144"/>
        <w:jc w:val="both"/>
        <w:textAlignment w:val="baseline"/>
        <w:rPr>
          <w:i/>
          <w:iCs/>
          <w:sz w:val="25"/>
          <w:szCs w:val="25"/>
          <w:lang w:val="es-ES" w:eastAsia="es-ES"/>
        </w:rPr>
      </w:pPr>
      <w:r>
        <w:rPr>
          <w:sz w:val="25"/>
          <w:szCs w:val="25"/>
          <w:lang w:val="es-ES" w:eastAsia="es-ES"/>
        </w:rPr>
        <w:t>Además, de dicho Estudio Técnico, se deriva que la Ruta No. 602 Operada por A</w:t>
      </w:r>
      <w:r w:rsidR="002D7F4F">
        <w:rPr>
          <w:sz w:val="25"/>
          <w:szCs w:val="25"/>
          <w:lang w:val="es-ES" w:eastAsia="es-ES"/>
        </w:rPr>
        <w:t>.M.L.</w:t>
      </w:r>
      <w:r>
        <w:rPr>
          <w:sz w:val="25"/>
          <w:szCs w:val="25"/>
          <w:lang w:val="es-ES" w:eastAsia="es-ES"/>
        </w:rPr>
        <w:t xml:space="preserve"> presente Corredor Común con amb</w:t>
      </w:r>
      <w:r>
        <w:rPr>
          <w:sz w:val="25"/>
          <w:szCs w:val="25"/>
          <w:lang w:val="es-ES" w:eastAsia="es-ES"/>
        </w:rPr>
        <w:t xml:space="preserve">as Rutas 626 y 627 </w:t>
      </w:r>
      <w:r>
        <w:rPr>
          <w:i/>
          <w:iCs/>
          <w:sz w:val="25"/>
          <w:szCs w:val="25"/>
          <w:lang w:val="es-ES" w:eastAsia="es-ES"/>
        </w:rPr>
        <w:t xml:space="preserve">(13% y 7%, respectivamente) y </w:t>
      </w:r>
      <w:r>
        <w:rPr>
          <w:sz w:val="25"/>
          <w:szCs w:val="25"/>
          <w:lang w:val="es-ES" w:eastAsia="es-ES"/>
        </w:rPr>
        <w:t>la firma A</w:t>
      </w:r>
      <w:r w:rsidR="002D7F4F">
        <w:rPr>
          <w:sz w:val="25"/>
          <w:szCs w:val="25"/>
          <w:lang w:val="es-ES" w:eastAsia="es-ES"/>
        </w:rPr>
        <w:t>.C.P.T.S.A.</w:t>
      </w:r>
      <w:r>
        <w:rPr>
          <w:sz w:val="25"/>
          <w:szCs w:val="25"/>
          <w:lang w:val="es-ES" w:eastAsia="es-ES"/>
        </w:rPr>
        <w:t xml:space="preserve"> presenta un Corredor Común amplio en cuanto a la Ruta No. 626 </w:t>
      </w:r>
      <w:r>
        <w:rPr>
          <w:i/>
          <w:iCs/>
          <w:sz w:val="25"/>
          <w:szCs w:val="25"/>
          <w:lang w:val="es-ES" w:eastAsia="es-ES"/>
        </w:rPr>
        <w:t>(81%).</w:t>
      </w:r>
    </w:p>
    <w:p w:rsidR="00000000" w:rsidRDefault="005C4335">
      <w:pPr>
        <w:kinsoku w:val="0"/>
        <w:overflowPunct w:val="0"/>
        <w:autoSpaceDE/>
        <w:autoSpaceDN/>
        <w:adjustRightInd/>
        <w:spacing w:before="334" w:after="454" w:line="337" w:lineRule="exact"/>
        <w:ind w:left="216" w:right="144"/>
        <w:jc w:val="both"/>
        <w:textAlignment w:val="baseline"/>
        <w:rPr>
          <w:i/>
          <w:iCs/>
          <w:sz w:val="25"/>
          <w:szCs w:val="25"/>
          <w:lang w:val="es-ES" w:eastAsia="es-ES"/>
        </w:rPr>
      </w:pPr>
      <w:r>
        <w:rPr>
          <w:sz w:val="25"/>
          <w:szCs w:val="25"/>
          <w:lang w:val="es-ES" w:eastAsia="es-ES"/>
        </w:rPr>
        <w:t>Así las cosas, conforme al enunciado y explicado Principio de Inderogabilidad Singular de Re</w:t>
      </w:r>
      <w:r>
        <w:rPr>
          <w:sz w:val="25"/>
          <w:szCs w:val="25"/>
          <w:lang w:val="es-ES" w:eastAsia="es-ES"/>
        </w:rPr>
        <w:t xml:space="preserve">glamentos, según el Texto Expreso del Artículo 8 del Decreto Reglamentario No. 34992-MOPT </w:t>
      </w:r>
      <w:r>
        <w:rPr>
          <w:i/>
          <w:iCs/>
          <w:sz w:val="25"/>
          <w:szCs w:val="25"/>
          <w:lang w:val="es-ES" w:eastAsia="es-ES"/>
        </w:rPr>
        <w:t xml:space="preserve">(antes analizado), </w:t>
      </w:r>
      <w:r>
        <w:rPr>
          <w:sz w:val="25"/>
          <w:szCs w:val="25"/>
          <w:lang w:val="es-ES" w:eastAsia="es-ES"/>
        </w:rPr>
        <w:t xml:space="preserve">al no poder hacerse distinción alguna ANTE EL MENOR O MAYOR GRADO de Corredor Común </w:t>
      </w:r>
      <w:r>
        <w:rPr>
          <w:i/>
          <w:iCs/>
          <w:sz w:val="25"/>
          <w:szCs w:val="25"/>
          <w:lang w:val="es-ES" w:eastAsia="es-ES"/>
        </w:rPr>
        <w:t>(NO SE</w:t>
      </w:r>
    </w:p>
    <w:p w:rsidR="00000000" w:rsidRDefault="005C4335">
      <w:pPr>
        <w:widowControl/>
        <w:rPr>
          <w:sz w:val="24"/>
          <w:szCs w:val="24"/>
        </w:rPr>
        <w:sectPr w:rsidR="00000000">
          <w:pgSz w:w="12293" w:h="15840"/>
          <w:pgMar w:top="2060" w:right="1874" w:bottom="284" w:left="1419" w:header="720" w:footer="720" w:gutter="0"/>
          <w:cols w:space="720"/>
          <w:noEndnote/>
        </w:sectPr>
      </w:pPr>
    </w:p>
    <w:p w:rsidR="00000000" w:rsidRDefault="005C4335">
      <w:pPr>
        <w:widowControl/>
        <w:rPr>
          <w:sz w:val="24"/>
          <w:szCs w:val="24"/>
        </w:rPr>
        <w:sectPr w:rsidR="00000000">
          <w:type w:val="continuous"/>
          <w:pgSz w:w="12293" w:h="15840"/>
          <w:pgMar w:top="2060" w:right="1925" w:bottom="284" w:left="7028" w:header="720" w:footer="720" w:gutter="0"/>
          <w:cols w:space="720"/>
          <w:noEndnote/>
        </w:sectPr>
      </w:pPr>
    </w:p>
    <w:p w:rsidR="00000000" w:rsidRDefault="005C4335">
      <w:pPr>
        <w:kinsoku w:val="0"/>
        <w:overflowPunct w:val="0"/>
        <w:autoSpaceDE/>
        <w:autoSpaceDN/>
        <w:adjustRightInd/>
        <w:spacing w:before="19" w:line="333" w:lineRule="exact"/>
        <w:ind w:left="216" w:right="216"/>
        <w:jc w:val="both"/>
        <w:textAlignment w:val="baseline"/>
        <w:rPr>
          <w:b/>
          <w:bCs/>
          <w:sz w:val="25"/>
          <w:szCs w:val="25"/>
          <w:lang w:val="es-ES" w:eastAsia="es-ES"/>
        </w:rPr>
      </w:pPr>
      <w:r>
        <w:rPr>
          <w:i/>
          <w:iCs/>
          <w:sz w:val="25"/>
          <w:szCs w:val="25"/>
          <w:lang w:val="es-ES" w:eastAsia="es-ES"/>
        </w:rPr>
        <w:lastRenderedPageBreak/>
        <w:t xml:space="preserve">PUEDE DISTINGUIR DONDE LA LEY NO DISTINGUE), </w:t>
      </w:r>
      <w:r>
        <w:rPr>
          <w:sz w:val="25"/>
          <w:szCs w:val="25"/>
          <w:lang w:val="es-ES" w:eastAsia="es-ES"/>
        </w:rPr>
        <w:t xml:space="preserve">es evidente que ambas Empresas antes dichas </w:t>
      </w:r>
      <w:r>
        <w:rPr>
          <w:b/>
          <w:bCs/>
          <w:sz w:val="25"/>
          <w:szCs w:val="25"/>
          <w:lang w:val="es-ES" w:eastAsia="es-ES"/>
        </w:rPr>
        <w:t>PRESENTARÍAN LA PRIORIDAD POR SOBRE LA EMPRESA SELECCIONADA, LA CUAL ANTERIORMENTE NO ERA CONCESIONARIA DE NINGUNA RUTA Y SOLO PODRÍA A DETERMINARS</w:t>
      </w:r>
      <w:r>
        <w:rPr>
          <w:b/>
          <w:bCs/>
          <w:sz w:val="25"/>
          <w:szCs w:val="25"/>
          <w:lang w:val="es-ES" w:eastAsia="es-ES"/>
        </w:rPr>
        <w:t>E COMO PERMISIONARIA, BAJO LOS SUPUESTOS ESTUDIADOS, EN CASO DE QUE LAS DOS CONCESIONARIAS ALUDIDAS NO HUBIERAN DEMOESTRADO INTERÉS EN ASUMIR LOS SERVICIOS EN LAS RUTAS Nos. 626 y 627. LO CUAL NO ES EL CASO EN LA ESPECIE.</w:t>
      </w:r>
    </w:p>
    <w:p w:rsidR="00000000" w:rsidRDefault="005C4335">
      <w:pPr>
        <w:kinsoku w:val="0"/>
        <w:overflowPunct w:val="0"/>
        <w:autoSpaceDE/>
        <w:autoSpaceDN/>
        <w:adjustRightInd/>
        <w:spacing w:before="380" w:line="330" w:lineRule="exact"/>
        <w:ind w:left="216" w:right="216"/>
        <w:jc w:val="both"/>
        <w:textAlignment w:val="baseline"/>
        <w:rPr>
          <w:spacing w:val="3"/>
          <w:sz w:val="25"/>
          <w:szCs w:val="25"/>
          <w:lang w:val="es-ES" w:eastAsia="es-ES"/>
        </w:rPr>
      </w:pPr>
      <w:r>
        <w:rPr>
          <w:spacing w:val="3"/>
          <w:sz w:val="25"/>
          <w:szCs w:val="25"/>
          <w:lang w:val="es-ES" w:eastAsia="es-ES"/>
        </w:rPr>
        <w:t>Por ende, AL DEJARSE DE OBSERVAR L</w:t>
      </w:r>
      <w:r>
        <w:rPr>
          <w:spacing w:val="3"/>
          <w:sz w:val="25"/>
          <w:szCs w:val="25"/>
          <w:lang w:val="es-ES" w:eastAsia="es-ES"/>
        </w:rPr>
        <w:t xml:space="preserve">O DETERMINADO POR EL ARTÍCULO 8 DEL DECRETO EJECUTIVO No. 34992-MOPT: </w:t>
      </w:r>
      <w:r>
        <w:rPr>
          <w:b/>
          <w:bCs/>
          <w:i/>
          <w:iCs/>
          <w:spacing w:val="3"/>
          <w:sz w:val="25"/>
          <w:szCs w:val="25"/>
          <w:lang w:val="es-ES" w:eastAsia="es-ES"/>
        </w:rPr>
        <w:t xml:space="preserve">"REGLAMENTO PARA EL OTORGAMIENTO DE PERMISOS DE OPERACIÓN EN EL SERVICIO REGULAR DE TRANSPORTE REMUNERADO DE PERSONAS EN VEHÍCULOS AUTOMOTORES COLECTIVOS", </w:t>
      </w:r>
      <w:r>
        <w:rPr>
          <w:spacing w:val="3"/>
          <w:sz w:val="25"/>
          <w:szCs w:val="25"/>
          <w:lang w:val="es-ES" w:eastAsia="es-ES"/>
        </w:rPr>
        <w:t>AL MOMENTO DE ASIGNAR RUTAS No</w:t>
      </w:r>
      <w:r>
        <w:rPr>
          <w:spacing w:val="3"/>
          <w:sz w:val="25"/>
          <w:szCs w:val="25"/>
          <w:lang w:val="es-ES" w:eastAsia="es-ES"/>
        </w:rPr>
        <w:t>s. 626 (MIRAMAR — PUNTARENAS Y VICEVERSA, TANTO POR BARRANCA COMO POR LA COSTANERA) y 627 (MIRAMAR — CUATRO CRUCES — CIRUELAS — EL PALMAR Y VICEVERSA), Nuevamente se dejó de lado la Legalidad debida. Lo cual torna en procedente el Recurso que nos ocupa por</w:t>
      </w:r>
      <w:r>
        <w:rPr>
          <w:spacing w:val="3"/>
          <w:sz w:val="25"/>
          <w:szCs w:val="25"/>
          <w:lang w:val="es-ES" w:eastAsia="es-ES"/>
        </w:rPr>
        <w:t xml:space="preserve"> un Vicio de Nulidad en lo Actuado.</w:t>
      </w:r>
    </w:p>
    <w:p w:rsidR="00000000" w:rsidRDefault="005C4335">
      <w:pPr>
        <w:kinsoku w:val="0"/>
        <w:overflowPunct w:val="0"/>
        <w:autoSpaceDE/>
        <w:autoSpaceDN/>
        <w:adjustRightInd/>
        <w:spacing w:before="361" w:after="841" w:line="332" w:lineRule="exact"/>
        <w:ind w:left="216" w:right="216"/>
        <w:jc w:val="both"/>
        <w:textAlignment w:val="baseline"/>
        <w:rPr>
          <w:spacing w:val="-1"/>
          <w:sz w:val="25"/>
          <w:szCs w:val="25"/>
          <w:lang w:val="es-ES" w:eastAsia="es-ES"/>
        </w:rPr>
      </w:pPr>
      <w:r>
        <w:rPr>
          <w:spacing w:val="-1"/>
          <w:sz w:val="25"/>
          <w:szCs w:val="25"/>
          <w:lang w:val="es-ES" w:eastAsia="es-ES"/>
        </w:rPr>
        <w:t xml:space="preserve">Se suma a lo anterior el Hecho Llamativo de que el Informe Técnico Rendido por la Dirección Técnica del Consejo de Transporte Público para este Asunto, según Oficio No. DTE-2016-1423 del 12 de Diciembre del 2016, </w:t>
      </w:r>
      <w:r>
        <w:rPr>
          <w:b/>
          <w:bCs/>
          <w:spacing w:val="-1"/>
          <w:sz w:val="25"/>
          <w:szCs w:val="25"/>
          <w:lang w:val="es-ES" w:eastAsia="es-ES"/>
        </w:rPr>
        <w:t>NO CONT</w:t>
      </w:r>
      <w:r>
        <w:rPr>
          <w:b/>
          <w:bCs/>
          <w:spacing w:val="-1"/>
          <w:sz w:val="25"/>
          <w:szCs w:val="25"/>
          <w:lang w:val="es-ES" w:eastAsia="es-ES"/>
        </w:rPr>
        <w:t xml:space="preserve">ENGA UNA RECOMENDACIÓN TÉCNICA UNÍVOCA Y DEBIDA, LA CUAL SEA PRODUCTO DE SU PONDERACIÓN DE LAS PROPUESTAS O EXPRESIONES DE INTERÉS PRESENTADAS POR LAS TRES EMPRESAS </w:t>
      </w:r>
      <w:r>
        <w:rPr>
          <w:b/>
          <w:bCs/>
          <w:i/>
          <w:iCs/>
          <w:spacing w:val="-1"/>
          <w:sz w:val="25"/>
          <w:szCs w:val="25"/>
          <w:lang w:val="es-ES" w:eastAsia="es-ES"/>
        </w:rPr>
        <w:t xml:space="preserve">SUPRA </w:t>
      </w:r>
      <w:r>
        <w:rPr>
          <w:b/>
          <w:bCs/>
          <w:spacing w:val="-1"/>
          <w:sz w:val="25"/>
          <w:szCs w:val="25"/>
          <w:lang w:val="es-ES" w:eastAsia="es-ES"/>
        </w:rPr>
        <w:t xml:space="preserve">SEÑALADAS. </w:t>
      </w:r>
      <w:r>
        <w:rPr>
          <w:spacing w:val="-1"/>
          <w:sz w:val="25"/>
          <w:szCs w:val="25"/>
          <w:lang w:val="es-ES" w:eastAsia="es-ES"/>
        </w:rPr>
        <w:t>Máxime que tal Recomendación se Dirige a un Órgano QUE NO ES TÉ</w:t>
      </w:r>
      <w:r>
        <w:rPr>
          <w:spacing w:val="-1"/>
          <w:sz w:val="25"/>
          <w:szCs w:val="25"/>
          <w:lang w:val="es-ES" w:eastAsia="es-ES"/>
        </w:rPr>
        <w:t>CNICO y que Requiere de un Insumo Técnico debido para su Proceder. Debiendo de Ponderar la Recomendación Técnica aludida los Aspectos referidos antes; los Grados de Interferencia o Recorrido Común; los Tipos de Servicios; las Condiciones de los Mismos; los</w:t>
      </w:r>
      <w:r>
        <w:rPr>
          <w:spacing w:val="-1"/>
          <w:sz w:val="25"/>
          <w:szCs w:val="25"/>
          <w:lang w:val="es-ES" w:eastAsia="es-ES"/>
        </w:rPr>
        <w:t xml:space="preserve"> Requerimientos Claros del Reglamento antes aludido; etc. Y con tal Información BRINDAR UNA RECOMENDACIÓN ÚNICA Y CLARA. UNÍVOCA </w:t>
      </w:r>
      <w:r>
        <w:rPr>
          <w:i/>
          <w:iCs/>
          <w:spacing w:val="-1"/>
          <w:sz w:val="25"/>
          <w:szCs w:val="25"/>
          <w:lang w:val="es-ES" w:eastAsia="es-ES"/>
        </w:rPr>
        <w:t xml:space="preserve">(Artículo 16 de la LGAP). </w:t>
      </w:r>
      <w:r>
        <w:rPr>
          <w:spacing w:val="-1"/>
          <w:sz w:val="25"/>
          <w:szCs w:val="25"/>
          <w:lang w:val="es-ES" w:eastAsia="es-ES"/>
        </w:rPr>
        <w:t>Lo cual se echa de menos en la especie.</w:t>
      </w:r>
    </w:p>
    <w:p w:rsidR="00000000" w:rsidRDefault="005C4335">
      <w:pPr>
        <w:widowControl/>
        <w:rPr>
          <w:sz w:val="24"/>
          <w:szCs w:val="24"/>
        </w:rPr>
        <w:sectPr w:rsidR="00000000">
          <w:pgSz w:w="12288" w:h="15787"/>
          <w:pgMar w:top="2100" w:right="1678" w:bottom="223" w:left="1610" w:header="720" w:footer="720" w:gutter="0"/>
          <w:cols w:space="720"/>
          <w:noEndnote/>
        </w:sectPr>
      </w:pPr>
    </w:p>
    <w:p w:rsidR="00000000" w:rsidRDefault="005C4335">
      <w:pPr>
        <w:widowControl/>
        <w:rPr>
          <w:sz w:val="24"/>
          <w:szCs w:val="24"/>
        </w:rPr>
        <w:sectPr w:rsidR="00000000">
          <w:type w:val="continuous"/>
          <w:pgSz w:w="12288" w:h="15787"/>
          <w:pgMar w:top="2100" w:right="1826" w:bottom="223" w:left="7122" w:header="720" w:footer="720" w:gutter="0"/>
          <w:cols w:space="720"/>
          <w:noEndnote/>
        </w:sectPr>
      </w:pPr>
    </w:p>
    <w:p w:rsidR="00000000" w:rsidRDefault="005C4335">
      <w:pPr>
        <w:kinsoku w:val="0"/>
        <w:overflowPunct w:val="0"/>
        <w:autoSpaceDE/>
        <w:autoSpaceDN/>
        <w:adjustRightInd/>
        <w:spacing w:before="47" w:line="325" w:lineRule="exact"/>
        <w:ind w:left="216" w:right="216"/>
        <w:jc w:val="both"/>
        <w:textAlignment w:val="baseline"/>
        <w:rPr>
          <w:sz w:val="24"/>
          <w:szCs w:val="24"/>
          <w:lang w:val="es-ES" w:eastAsia="es-ES"/>
        </w:rPr>
      </w:pPr>
      <w:r>
        <w:rPr>
          <w:sz w:val="24"/>
          <w:szCs w:val="24"/>
          <w:lang w:val="es-ES" w:eastAsia="es-ES"/>
        </w:rPr>
        <w:lastRenderedPageBreak/>
        <w:t>Vale aclarar que aunque en el Acto que se Impugna se señalan ciertas consideraciones generales y/o de conveniencia y de oportunidad esbozadas por algunos de los Miembros de la Junta Directiva del Consejo de Transporte Público, la Valo</w:t>
      </w:r>
      <w:r>
        <w:rPr>
          <w:sz w:val="24"/>
          <w:szCs w:val="24"/>
          <w:lang w:val="es-ES" w:eastAsia="es-ES"/>
        </w:rPr>
        <w:t>ración de este Tribunal es de LEGALIDAD (Artículo 181 de la LGAP) y desde tal perspectiva, al dejarse de lado desde el Informe Técnico que brinda "Fundamento" (sentido laxo) al Acto en cuestión, se producen Infracciones de Legalidad, las cuales no puede de</w:t>
      </w:r>
      <w:r>
        <w:rPr>
          <w:sz w:val="24"/>
          <w:szCs w:val="24"/>
          <w:lang w:val="es-ES" w:eastAsia="es-ES"/>
        </w:rPr>
        <w:t>jar de estimar este Tribunal en todo su mérito.</w:t>
      </w:r>
    </w:p>
    <w:p w:rsidR="00000000" w:rsidRDefault="005C4335">
      <w:pPr>
        <w:kinsoku w:val="0"/>
        <w:overflowPunct w:val="0"/>
        <w:autoSpaceDE/>
        <w:autoSpaceDN/>
        <w:adjustRightInd/>
        <w:spacing w:before="360" w:line="325" w:lineRule="exact"/>
        <w:ind w:left="216" w:right="216"/>
        <w:jc w:val="both"/>
        <w:textAlignment w:val="baseline"/>
        <w:rPr>
          <w:spacing w:val="3"/>
          <w:sz w:val="24"/>
          <w:szCs w:val="24"/>
          <w:lang w:val="es-ES" w:eastAsia="es-ES"/>
        </w:rPr>
      </w:pPr>
      <w:r>
        <w:rPr>
          <w:spacing w:val="3"/>
          <w:sz w:val="24"/>
          <w:szCs w:val="24"/>
          <w:lang w:val="es-ES" w:eastAsia="es-ES"/>
        </w:rPr>
        <w:t xml:space="preserve">En fin, lo referido conlleva evidentes Vicios en lo Actuado en cuanto a los Elementos Esenciales de Toda Actuación Administrativa </w:t>
      </w:r>
      <w:r>
        <w:rPr>
          <w:i/>
          <w:iCs/>
          <w:spacing w:val="3"/>
          <w:sz w:val="24"/>
          <w:szCs w:val="24"/>
          <w:lang w:val="es-ES" w:eastAsia="es-ES"/>
        </w:rPr>
        <w:t xml:space="preserve">(Motivo, Fundamento, Contenido y Fines Públicos), </w:t>
      </w:r>
      <w:r>
        <w:rPr>
          <w:spacing w:val="3"/>
          <w:sz w:val="24"/>
          <w:szCs w:val="24"/>
          <w:lang w:val="es-ES" w:eastAsia="es-ES"/>
        </w:rPr>
        <w:t>tal como ya en otras oportun</w:t>
      </w:r>
      <w:r>
        <w:rPr>
          <w:spacing w:val="3"/>
          <w:sz w:val="24"/>
          <w:szCs w:val="24"/>
          <w:lang w:val="es-ES" w:eastAsia="es-ES"/>
        </w:rPr>
        <w:t>idades ha referido este Tribunal, señalando:</w:t>
      </w:r>
    </w:p>
    <w:p w:rsidR="00000000" w:rsidRDefault="005C4335">
      <w:pPr>
        <w:kinsoku w:val="0"/>
        <w:overflowPunct w:val="0"/>
        <w:autoSpaceDE/>
        <w:autoSpaceDN/>
        <w:adjustRightInd/>
        <w:spacing w:before="358" w:line="333" w:lineRule="exact"/>
        <w:ind w:left="792" w:right="792"/>
        <w:jc w:val="both"/>
        <w:textAlignment w:val="baseline"/>
        <w:rPr>
          <w:spacing w:val="4"/>
          <w:sz w:val="24"/>
          <w:szCs w:val="24"/>
          <w:lang w:val="es-ES" w:eastAsia="es-ES"/>
        </w:rPr>
      </w:pPr>
      <w:r>
        <w:rPr>
          <w:spacing w:val="4"/>
          <w:sz w:val="24"/>
          <w:szCs w:val="24"/>
          <w:lang w:val="es-ES" w:eastAsia="es-ES"/>
        </w:rPr>
        <w:t>..."Lo anterior trae a colación una temática de suma relevancia y que la doctrina y jurisprudencia nacional han abordado como un problema, a la cual hemos aludid</w:t>
      </w:r>
      <w:r>
        <w:rPr>
          <w:spacing w:val="4"/>
          <w:sz w:val="24"/>
          <w:szCs w:val="24"/>
          <w:lang w:val="es-ES" w:eastAsia="es-ES"/>
        </w:rPr>
        <w:t xml:space="preserve">o en varias oportunidades anteriores, como lo es la </w:t>
      </w:r>
      <w:r>
        <w:rPr>
          <w:b/>
          <w:bCs/>
          <w:spacing w:val="4"/>
          <w:sz w:val="24"/>
          <w:szCs w:val="24"/>
          <w:lang w:val="es-ES" w:eastAsia="es-ES"/>
        </w:rPr>
        <w:t xml:space="preserve">FALTA DE MOTIVACIÓN y/o FUNDAMENTACIÓN DEL ACTO ADMINISTRATIVO. </w:t>
      </w:r>
      <w:r>
        <w:rPr>
          <w:spacing w:val="4"/>
          <w:sz w:val="24"/>
          <w:szCs w:val="24"/>
          <w:lang w:val="es-ES" w:eastAsia="es-ES"/>
        </w:rPr>
        <w:t>El Tratadista y Magistrado de la Sala Constitucional, Dr. Ernesto Jinesta Lobo, ha comentado lo siguiente:</w:t>
      </w:r>
    </w:p>
    <w:p w:rsidR="00000000" w:rsidRDefault="005C4335">
      <w:pPr>
        <w:kinsoku w:val="0"/>
        <w:overflowPunct w:val="0"/>
        <w:autoSpaceDE/>
        <w:autoSpaceDN/>
        <w:adjustRightInd/>
        <w:spacing w:before="344" w:line="317" w:lineRule="exact"/>
        <w:ind w:left="792" w:right="792"/>
        <w:jc w:val="both"/>
        <w:textAlignment w:val="baseline"/>
        <w:rPr>
          <w:sz w:val="24"/>
          <w:szCs w:val="24"/>
          <w:lang w:val="es-ES" w:eastAsia="es-ES"/>
        </w:rPr>
      </w:pPr>
      <w:r>
        <w:rPr>
          <w:sz w:val="24"/>
          <w:szCs w:val="24"/>
          <w:lang w:val="es-ES" w:eastAsia="es-ES"/>
        </w:rPr>
        <w:t xml:space="preserve">"La motivación se traduce en una </w:t>
      </w:r>
      <w:r>
        <w:rPr>
          <w:sz w:val="24"/>
          <w:szCs w:val="24"/>
          <w:lang w:val="es-ES" w:eastAsia="es-ES"/>
        </w:rPr>
        <w:t>declaración de cuáles son las circunstancias de hecho y de derecho que han llevado a la respectiva administración pública al dictado o emanación del acto administrativo. La motivación es la expresión formal del motivo y, normalmente, en cualquier resolució</w:t>
      </w:r>
      <w:r>
        <w:rPr>
          <w:sz w:val="24"/>
          <w:szCs w:val="24"/>
          <w:lang w:val="es-ES" w:eastAsia="es-ES"/>
        </w:rPr>
        <w:t>n administrativa, está contenida en los denominados "considerandos" -parte considerativa-. La motivación, al consistir en una enunciación de los hechos y del fundamento jurídico que la administración pública tuvo en cuenta para emitir su decisión o volunta</w:t>
      </w:r>
      <w:r>
        <w:rPr>
          <w:sz w:val="24"/>
          <w:szCs w:val="24"/>
          <w:lang w:val="es-ES" w:eastAsia="es-ES"/>
        </w:rPr>
        <w:t>d, constituye un medio de prueba de la intencionalidad de esta y una pauta indispensable para interpretar y aplicar el respectivo acto administrativo.</w:t>
      </w:r>
    </w:p>
    <w:p w:rsidR="00000000" w:rsidRDefault="005C4335">
      <w:pPr>
        <w:kinsoku w:val="0"/>
        <w:overflowPunct w:val="0"/>
        <w:autoSpaceDE/>
        <w:autoSpaceDN/>
        <w:adjustRightInd/>
        <w:spacing w:before="327" w:after="363" w:line="325" w:lineRule="exact"/>
        <w:ind w:left="792" w:right="792"/>
        <w:jc w:val="both"/>
        <w:textAlignment w:val="baseline"/>
        <w:rPr>
          <w:sz w:val="24"/>
          <w:szCs w:val="24"/>
          <w:lang w:val="es-ES" w:eastAsia="es-ES"/>
        </w:rPr>
      </w:pPr>
      <w:r>
        <w:rPr>
          <w:sz w:val="24"/>
          <w:szCs w:val="24"/>
          <w:lang w:val="es-ES" w:eastAsia="es-ES"/>
        </w:rPr>
        <w:t>La Sala Constitucional, en diversos y reiterados pronunciamientos ha señalado que la debida motivación de</w:t>
      </w:r>
      <w:r>
        <w:rPr>
          <w:sz w:val="24"/>
          <w:szCs w:val="24"/>
          <w:lang w:val="es-ES" w:eastAsia="es-ES"/>
        </w:rPr>
        <w:t xml:space="preserve">l acto administrativo final y de los de trámite forma parte del debido proceso. Así, en el Voto No. 15-90 de las 16:45 hrs. del 5 de enero de 1990, indicó que el debido proceso comprende la "notificación adecuada de la decisión que dicta la administración </w:t>
      </w:r>
      <w:r>
        <w:rPr>
          <w:sz w:val="24"/>
          <w:szCs w:val="24"/>
          <w:lang w:val="es-ES" w:eastAsia="es-ES"/>
        </w:rPr>
        <w:t>y de los motivos en que ella se funde". El principio general es la obligación de motivar todos los actos administrativos, dado que, la misma dimana de la</w:t>
      </w:r>
    </w:p>
    <w:p w:rsidR="00000000" w:rsidRDefault="005C4335">
      <w:pPr>
        <w:widowControl/>
        <w:rPr>
          <w:sz w:val="24"/>
          <w:szCs w:val="24"/>
        </w:rPr>
        <w:sectPr w:rsidR="00000000">
          <w:pgSz w:w="12288" w:h="15787"/>
          <w:pgMar w:top="2000" w:right="1855" w:bottom="271" w:left="1433" w:header="720" w:footer="720" w:gutter="0"/>
          <w:cols w:space="720"/>
          <w:noEndnote/>
        </w:sectPr>
      </w:pPr>
    </w:p>
    <w:p w:rsidR="00000000" w:rsidRDefault="005C4335">
      <w:pPr>
        <w:widowControl/>
        <w:rPr>
          <w:sz w:val="24"/>
          <w:szCs w:val="24"/>
        </w:rPr>
        <w:sectPr w:rsidR="00000000">
          <w:type w:val="continuous"/>
          <w:pgSz w:w="12288" w:h="15787"/>
          <w:pgMar w:top="2000" w:right="1961" w:bottom="271" w:left="6987" w:header="720" w:footer="720" w:gutter="0"/>
          <w:cols w:space="720"/>
          <w:noEndnote/>
        </w:sectPr>
      </w:pPr>
    </w:p>
    <w:p w:rsidR="00000000" w:rsidRDefault="005C4335">
      <w:pPr>
        <w:kinsoku w:val="0"/>
        <w:overflowPunct w:val="0"/>
        <w:autoSpaceDE/>
        <w:autoSpaceDN/>
        <w:adjustRightInd/>
        <w:spacing w:line="326" w:lineRule="exact"/>
        <w:ind w:right="576"/>
        <w:jc w:val="both"/>
        <w:textAlignment w:val="baseline"/>
        <w:rPr>
          <w:b/>
          <w:bCs/>
          <w:spacing w:val="4"/>
          <w:sz w:val="24"/>
          <w:szCs w:val="24"/>
          <w:lang w:val="es-ES" w:eastAsia="es-ES"/>
        </w:rPr>
      </w:pPr>
      <w:r>
        <w:rPr>
          <w:spacing w:val="4"/>
          <w:sz w:val="24"/>
          <w:szCs w:val="24"/>
          <w:lang w:val="es-ES" w:eastAsia="es-ES"/>
        </w:rPr>
        <w:lastRenderedPageBreak/>
        <w:t>observancia y aplicación del prin</w:t>
      </w:r>
      <w:r>
        <w:rPr>
          <w:spacing w:val="4"/>
          <w:sz w:val="24"/>
          <w:szCs w:val="24"/>
          <w:lang w:val="es-ES" w:eastAsia="es-ES"/>
        </w:rPr>
        <w:t>cipio de legalidad por parte de los entes y órganos públicos. Desde la perspectiva del administrado, la motivación supone una mayor protección de sus derechos, puesto que, del cumplimiento efectivo de la obligación de motivar por parte de la respectiva adm</w:t>
      </w:r>
      <w:r>
        <w:rPr>
          <w:spacing w:val="4"/>
          <w:sz w:val="24"/>
          <w:szCs w:val="24"/>
          <w:lang w:val="es-ES" w:eastAsia="es-ES"/>
        </w:rPr>
        <w:t>inistración depende que conozca los antecedentes y razones que justificaron el acto administrativo para efectos de su impugnación. La motivación del acto administrativo, como bien lo ha apuntado la Sala Constitucional, constituye una manifestación concreta</w:t>
      </w:r>
      <w:r>
        <w:rPr>
          <w:spacing w:val="4"/>
          <w:sz w:val="24"/>
          <w:szCs w:val="24"/>
          <w:lang w:val="es-ES" w:eastAsia="es-ES"/>
        </w:rPr>
        <w:t xml:space="preserve"> y específica de los derechos constitucionales al debido proceso y de la defensa (artículos 39, 41 y 49 de la Constitución Política), esto es, forma parte de su contenido esencial. Consecuentemente, si la motivación falta habrá un vicio de forma y de arbit</w:t>
      </w:r>
      <w:r>
        <w:rPr>
          <w:spacing w:val="4"/>
          <w:sz w:val="24"/>
          <w:szCs w:val="24"/>
          <w:lang w:val="es-ES" w:eastAsia="es-ES"/>
        </w:rPr>
        <w:t>rariedad en el acto administrativo. En realidad, los actos administrativos que pueden prescindir de la motivación son pocos, lo que depende de su naturaleza y de las circunstancias en que se adopte (los actos tácitos, implícitos, expresados en forma verbal</w:t>
      </w:r>
      <w:r>
        <w:rPr>
          <w:spacing w:val="4"/>
          <w:sz w:val="24"/>
          <w:szCs w:val="24"/>
          <w:lang w:val="es-ES" w:eastAsia="es-ES"/>
        </w:rPr>
        <w:t xml:space="preserve"> o simbólica no requieren de motivación, precisamente, por su naturaleza y las circunstancias en que se adoptan" </w:t>
      </w:r>
      <w:r>
        <w:rPr>
          <w:b/>
          <w:bCs/>
          <w:spacing w:val="4"/>
          <w:sz w:val="24"/>
          <w:szCs w:val="24"/>
          <w:lang w:val="es-ES" w:eastAsia="es-ES"/>
        </w:rPr>
        <w:t xml:space="preserve">(JINESTA Lobo, Ernesto. </w:t>
      </w:r>
      <w:r>
        <w:rPr>
          <w:b/>
          <w:bCs/>
          <w:spacing w:val="4"/>
          <w:sz w:val="24"/>
          <w:szCs w:val="24"/>
          <w:u w:val="single"/>
          <w:lang w:val="es-ES" w:eastAsia="es-ES"/>
        </w:rPr>
        <w:t>Tratado de Derecho Administrativo.</w:t>
      </w:r>
      <w:r>
        <w:rPr>
          <w:b/>
          <w:bCs/>
          <w:spacing w:val="4"/>
          <w:sz w:val="24"/>
          <w:szCs w:val="24"/>
          <w:lang w:val="es-ES" w:eastAsia="es-ES"/>
        </w:rPr>
        <w:t xml:space="preserve"> Tomo I. Parte General. 3'. 2 ed. San José, Costa Rica. Pág. 533-534.)"</w:t>
      </w:r>
    </w:p>
    <w:p w:rsidR="00000000" w:rsidRDefault="005C4335">
      <w:pPr>
        <w:kinsoku w:val="0"/>
        <w:overflowPunct w:val="0"/>
        <w:autoSpaceDE/>
        <w:autoSpaceDN/>
        <w:adjustRightInd/>
        <w:spacing w:before="688" w:line="329" w:lineRule="exact"/>
        <w:ind w:right="576"/>
        <w:jc w:val="both"/>
        <w:textAlignment w:val="baseline"/>
        <w:rPr>
          <w:sz w:val="24"/>
          <w:szCs w:val="24"/>
          <w:lang w:val="es-ES" w:eastAsia="es-ES"/>
        </w:rPr>
      </w:pPr>
      <w:r>
        <w:rPr>
          <w:sz w:val="24"/>
          <w:szCs w:val="24"/>
          <w:lang w:val="es-ES" w:eastAsia="es-ES"/>
        </w:rPr>
        <w:t>Ademá</w:t>
      </w:r>
      <w:r>
        <w:rPr>
          <w:sz w:val="24"/>
          <w:szCs w:val="24"/>
          <w:lang w:val="es-ES" w:eastAsia="es-ES"/>
        </w:rPr>
        <w:t>s, la Sala Constitucional, ha indicado en reiteradas ocasiones, que la Motivación del Acto Administrativo, es un deber inexpugnable para la Administración, por ser parte del Debido Proceso, en Sede Administrativa, como se desprende de la siguiente cita:</w:t>
      </w:r>
    </w:p>
    <w:p w:rsidR="00000000" w:rsidRDefault="005C4335">
      <w:pPr>
        <w:kinsoku w:val="0"/>
        <w:overflowPunct w:val="0"/>
        <w:autoSpaceDE/>
        <w:autoSpaceDN/>
        <w:adjustRightInd/>
        <w:spacing w:before="369" w:line="329" w:lineRule="exact"/>
        <w:ind w:right="576"/>
        <w:jc w:val="both"/>
        <w:textAlignment w:val="baseline"/>
        <w:rPr>
          <w:sz w:val="24"/>
          <w:szCs w:val="24"/>
          <w:lang w:val="es-ES" w:eastAsia="es-ES"/>
        </w:rPr>
      </w:pPr>
      <w:r>
        <w:rPr>
          <w:b/>
          <w:bCs/>
          <w:sz w:val="24"/>
          <w:szCs w:val="24"/>
          <w:lang w:val="es-ES" w:eastAsia="es-ES"/>
        </w:rPr>
        <w:t xml:space="preserve">"...Sobre la motivación del acto administrativo.- </w:t>
      </w:r>
      <w:r>
        <w:rPr>
          <w:sz w:val="24"/>
          <w:szCs w:val="24"/>
          <w:lang w:val="es-ES" w:eastAsia="es-ES"/>
        </w:rPr>
        <w:t>Reiteradamente ha reconocido este Tribunal que existe para la Administración Pública la obligación de motivar los actos descritos en el artículo 136 de la Ley General de la Administración Pública, lo cual c</w:t>
      </w:r>
      <w:r>
        <w:rPr>
          <w:sz w:val="24"/>
          <w:szCs w:val="24"/>
          <w:lang w:val="es-ES" w:eastAsia="es-ES"/>
        </w:rPr>
        <w:t>onstituye un elemento integrante del debido proceso y en virtud de tal requerimiento, se hace necesario que la Administración brinde un criterio razonable respecto a los actos y resoluciones administrativas que adopte. Sobre este particular la Sala Constit</w:t>
      </w:r>
      <w:r>
        <w:rPr>
          <w:sz w:val="24"/>
          <w:szCs w:val="24"/>
          <w:lang w:val="es-ES" w:eastAsia="es-ES"/>
        </w:rPr>
        <w:t>ucional ha reconocido lo siguiente:</w:t>
      </w:r>
    </w:p>
    <w:p w:rsidR="00000000" w:rsidRDefault="005C4335">
      <w:pPr>
        <w:kinsoku w:val="0"/>
        <w:overflowPunct w:val="0"/>
        <w:autoSpaceDE/>
        <w:autoSpaceDN/>
        <w:adjustRightInd/>
        <w:spacing w:before="389" w:line="329" w:lineRule="exact"/>
        <w:ind w:right="576"/>
        <w:jc w:val="both"/>
        <w:textAlignment w:val="baseline"/>
        <w:rPr>
          <w:sz w:val="24"/>
          <w:szCs w:val="24"/>
          <w:lang w:val="es-ES" w:eastAsia="es-ES"/>
        </w:rPr>
      </w:pPr>
      <w:r>
        <w:rPr>
          <w:sz w:val="24"/>
          <w:szCs w:val="24"/>
          <w:lang w:val="es-ES" w:eastAsia="es-ES"/>
        </w:rPr>
        <w:t>"En cuanto a la motivación de los actos administrativos se debe entender como la fundamentación que deben dar las autoridades públicas del contenido del acto que emiten, tomando en cuenta los motivos de hecho y</w:t>
      </w:r>
    </w:p>
    <w:p w:rsidR="00000000" w:rsidRDefault="005C4335">
      <w:pPr>
        <w:widowControl/>
        <w:rPr>
          <w:sz w:val="24"/>
          <w:szCs w:val="24"/>
        </w:rPr>
        <w:sectPr w:rsidR="00000000">
          <w:pgSz w:w="12288" w:h="15845"/>
          <w:pgMar w:top="2140" w:right="1836" w:bottom="232" w:left="2352" w:header="720" w:footer="720" w:gutter="0"/>
          <w:cols w:space="720"/>
          <w:noEndnote/>
        </w:sectPr>
      </w:pPr>
    </w:p>
    <w:p w:rsidR="00000000" w:rsidRDefault="005C4335">
      <w:pPr>
        <w:kinsoku w:val="0"/>
        <w:overflowPunct w:val="0"/>
        <w:autoSpaceDE/>
        <w:autoSpaceDN/>
        <w:adjustRightInd/>
        <w:spacing w:before="13" w:line="333" w:lineRule="exact"/>
        <w:ind w:right="72"/>
        <w:jc w:val="both"/>
        <w:textAlignment w:val="baseline"/>
        <w:rPr>
          <w:spacing w:val="-1"/>
          <w:sz w:val="25"/>
          <w:szCs w:val="25"/>
          <w:lang w:val="es-ES" w:eastAsia="es-ES"/>
        </w:rPr>
      </w:pPr>
      <w:r>
        <w:rPr>
          <w:spacing w:val="-1"/>
          <w:sz w:val="25"/>
          <w:szCs w:val="25"/>
          <w:lang w:val="es-ES" w:eastAsia="es-ES"/>
        </w:rPr>
        <w:lastRenderedPageBreak/>
        <w:t>de derecho, y el fin que se pretende con la decisión. En reiterada jurisprudencia, este tribunal ha manifestado que la motivación de los actos administrativos es una exigencia del principio constitucional del debido pr</w:t>
      </w:r>
      <w:r>
        <w:rPr>
          <w:spacing w:val="-1"/>
          <w:sz w:val="25"/>
          <w:szCs w:val="25"/>
          <w:lang w:val="es-ES" w:eastAsia="es-ES"/>
        </w:rPr>
        <w:t>oceso así como del derecho de defensa e implica una referencia a hechos y fundamentos de derecho, de manera que el administrado conozca los motivos por los cuales ha de ser sancionado o por los cuales se le deniega una gestión que afecta sus intereses o in</w:t>
      </w:r>
      <w:r>
        <w:rPr>
          <w:spacing w:val="-1"/>
          <w:sz w:val="25"/>
          <w:szCs w:val="25"/>
          <w:lang w:val="es-ES" w:eastAsia="es-ES"/>
        </w:rPr>
        <w:t>cluso sus derechos subjetivos". (Sentencia número 07924-99 de las diecisiete horas con cuarenta y ocho minutos del trece de octubre de mil novecientos noventa y nueve)</w:t>
      </w:r>
    </w:p>
    <w:p w:rsidR="00000000" w:rsidRDefault="005C4335">
      <w:pPr>
        <w:kinsoku w:val="0"/>
        <w:overflowPunct w:val="0"/>
        <w:autoSpaceDE/>
        <w:autoSpaceDN/>
        <w:adjustRightInd/>
        <w:spacing w:before="332" w:line="333" w:lineRule="exact"/>
        <w:ind w:right="72"/>
        <w:jc w:val="both"/>
        <w:textAlignment w:val="baseline"/>
        <w:rPr>
          <w:sz w:val="25"/>
          <w:szCs w:val="25"/>
          <w:lang w:val="es-ES" w:eastAsia="es-ES"/>
        </w:rPr>
      </w:pPr>
      <w:r>
        <w:rPr>
          <w:sz w:val="25"/>
          <w:szCs w:val="25"/>
          <w:lang w:val="es-ES" w:eastAsia="es-ES"/>
        </w:rPr>
        <w:t>En el mismo sentido mediante sentencia de las quince horas treinta minutos del cuatro de</w:t>
      </w:r>
      <w:r>
        <w:rPr>
          <w:sz w:val="25"/>
          <w:szCs w:val="25"/>
          <w:lang w:val="es-ES" w:eastAsia="es-ES"/>
        </w:rPr>
        <w:t xml:space="preserve"> agosto de mil novecientos noventa y nueve se dispuso en lo conducente:</w:t>
      </w:r>
    </w:p>
    <w:p w:rsidR="00000000" w:rsidRDefault="005C4335">
      <w:pPr>
        <w:kinsoku w:val="0"/>
        <w:overflowPunct w:val="0"/>
        <w:autoSpaceDE/>
        <w:autoSpaceDN/>
        <w:adjustRightInd/>
        <w:spacing w:before="1002" w:line="334" w:lineRule="exact"/>
        <w:ind w:right="72"/>
        <w:jc w:val="both"/>
        <w:textAlignment w:val="baseline"/>
        <w:rPr>
          <w:b/>
          <w:bCs/>
          <w:sz w:val="25"/>
          <w:szCs w:val="25"/>
          <w:lang w:val="es-ES" w:eastAsia="es-ES"/>
        </w:rPr>
      </w:pPr>
      <w:r>
        <w:rPr>
          <w:sz w:val="25"/>
          <w:szCs w:val="25"/>
          <w:lang w:val="es-ES" w:eastAsia="es-ES"/>
        </w:rPr>
        <w:t>Sobre la motivación del acto administrativo: Reiteradamente ha dicho la Sala en su jurisprudencia que la motivación de los actos administrativos es una exigencia del debido proceso y d</w:t>
      </w:r>
      <w:r>
        <w:rPr>
          <w:sz w:val="25"/>
          <w:szCs w:val="25"/>
          <w:lang w:val="es-ES" w:eastAsia="es-ES"/>
        </w:rPr>
        <w:t xml:space="preserve">el derecho de defensa, puesto que </w:t>
      </w:r>
      <w:r>
        <w:rPr>
          <w:i/>
          <w:iCs/>
          <w:sz w:val="25"/>
          <w:szCs w:val="25"/>
          <w:lang w:val="es-ES" w:eastAsia="es-ES"/>
        </w:rPr>
        <w:t xml:space="preserve">implica la obligación de otorgar al administrado un discurso justificativo que acompañe a un acto de un poder público que -como en este caso-deniegue una gestión interpuesta ante la Administración. </w:t>
      </w:r>
      <w:r>
        <w:rPr>
          <w:sz w:val="25"/>
          <w:szCs w:val="25"/>
          <w:lang w:val="es-ES" w:eastAsia="es-ES"/>
        </w:rPr>
        <w:t xml:space="preserve">Se trata de un medio de </w:t>
      </w:r>
      <w:r>
        <w:rPr>
          <w:sz w:val="25"/>
          <w:szCs w:val="25"/>
          <w:lang w:val="es-ES" w:eastAsia="es-ES"/>
        </w:rPr>
        <w:t xml:space="preserve">control democrático </w:t>
      </w:r>
      <w:r>
        <w:rPr>
          <w:i/>
          <w:iCs/>
          <w:sz w:val="25"/>
          <w:szCs w:val="25"/>
          <w:lang w:val="es-ES" w:eastAsia="es-ES"/>
        </w:rPr>
        <w:t xml:space="preserve">y </w:t>
      </w:r>
      <w:r>
        <w:rPr>
          <w:sz w:val="25"/>
          <w:szCs w:val="25"/>
          <w:lang w:val="es-ES" w:eastAsia="es-ES"/>
        </w:rPr>
        <w:t>difuso, ejercido por el administrado sobre la no arbitrariedad del modo en que se ejercen las potestades públicas, habida cuenta que en la exigencia constitucional de motivación de los actos administrativos se descubre así una función</w:t>
      </w:r>
      <w:r>
        <w:rPr>
          <w:sz w:val="25"/>
          <w:szCs w:val="25"/>
          <w:lang w:val="es-ES" w:eastAsia="es-ES"/>
        </w:rPr>
        <w:t xml:space="preserve"> </w:t>
      </w:r>
      <w:r>
        <w:rPr>
          <w:i/>
          <w:iCs/>
          <w:sz w:val="25"/>
          <w:szCs w:val="25"/>
          <w:lang w:val="es-ES" w:eastAsia="es-ES"/>
        </w:rPr>
        <w:t xml:space="preserve">supra </w:t>
      </w:r>
      <w:r>
        <w:rPr>
          <w:sz w:val="25"/>
          <w:szCs w:val="25"/>
          <w:lang w:val="es-ES" w:eastAsia="es-ES"/>
        </w:rPr>
        <w:t xml:space="preserve">procesal de este instituto, que sitúa tal exigencia entre las consecuencias del principio constitucional del que es expresión, el principio de interdicción de la arbitrariedad de los actos públicos" </w:t>
      </w:r>
      <w:r>
        <w:rPr>
          <w:b/>
          <w:bCs/>
          <w:sz w:val="25"/>
          <w:szCs w:val="25"/>
          <w:lang w:val="es-ES" w:eastAsia="es-ES"/>
        </w:rPr>
        <w:t>(Sala Constitucional de la Corte Suprema de Justic</w:t>
      </w:r>
      <w:r>
        <w:rPr>
          <w:b/>
          <w:bCs/>
          <w:sz w:val="25"/>
          <w:szCs w:val="25"/>
          <w:lang w:val="es-ES" w:eastAsia="es-ES"/>
        </w:rPr>
        <w:t>ia. Voto N° 07390 de las 15:28 Hrs. del 22 de julio del 2003) (El resaltado en letra itálica no es del original)</w:t>
      </w:r>
    </w:p>
    <w:p w:rsidR="00000000" w:rsidRDefault="005C4335">
      <w:pPr>
        <w:kinsoku w:val="0"/>
        <w:overflowPunct w:val="0"/>
        <w:autoSpaceDE/>
        <w:autoSpaceDN/>
        <w:adjustRightInd/>
        <w:spacing w:before="342" w:line="333" w:lineRule="exact"/>
        <w:ind w:right="72"/>
        <w:jc w:val="both"/>
        <w:textAlignment w:val="baseline"/>
        <w:rPr>
          <w:sz w:val="25"/>
          <w:szCs w:val="25"/>
          <w:lang w:val="es-ES" w:eastAsia="es-ES"/>
        </w:rPr>
      </w:pPr>
      <w:r>
        <w:rPr>
          <w:sz w:val="25"/>
          <w:szCs w:val="25"/>
          <w:lang w:val="es-ES" w:eastAsia="es-ES"/>
        </w:rPr>
        <w:t>Sobre este aspecto la jurisprudencia de la Sala Constitución ha sido consistente en indicar:</w:t>
      </w:r>
    </w:p>
    <w:p w:rsidR="00000000" w:rsidRDefault="005C4335">
      <w:pPr>
        <w:kinsoku w:val="0"/>
        <w:overflowPunct w:val="0"/>
        <w:autoSpaceDE/>
        <w:autoSpaceDN/>
        <w:adjustRightInd/>
        <w:spacing w:before="344" w:after="469" w:line="333" w:lineRule="exact"/>
        <w:ind w:right="72"/>
        <w:jc w:val="both"/>
        <w:textAlignment w:val="baseline"/>
        <w:rPr>
          <w:sz w:val="25"/>
          <w:szCs w:val="25"/>
          <w:lang w:val="es-ES" w:eastAsia="es-ES"/>
        </w:rPr>
      </w:pPr>
      <w:r>
        <w:rPr>
          <w:sz w:val="25"/>
          <w:szCs w:val="25"/>
          <w:lang w:val="es-ES" w:eastAsia="es-ES"/>
        </w:rPr>
        <w:t>"(...) En su informe, el recurrido reconoció</w:t>
      </w:r>
      <w:r>
        <w:rPr>
          <w:sz w:val="25"/>
          <w:szCs w:val="25"/>
          <w:lang w:val="es-ES" w:eastAsia="es-ES"/>
        </w:rPr>
        <w:t xml:space="preserve"> que el acto administrativo impugnado adolece de la debida fundamentación en virtud que se omitió</w:t>
      </w:r>
    </w:p>
    <w:p w:rsidR="00000000" w:rsidRDefault="005C4335">
      <w:pPr>
        <w:widowControl/>
        <w:rPr>
          <w:sz w:val="24"/>
          <w:szCs w:val="24"/>
        </w:rPr>
        <w:sectPr w:rsidR="00000000">
          <w:pgSz w:w="12288" w:h="15845"/>
          <w:pgMar w:top="2020" w:right="2568" w:bottom="289" w:left="2160" w:header="720" w:footer="720" w:gutter="0"/>
          <w:cols w:space="720"/>
          <w:noEndnote/>
        </w:sectPr>
      </w:pPr>
    </w:p>
    <w:p w:rsidR="00000000" w:rsidRDefault="005C4335">
      <w:pPr>
        <w:widowControl/>
        <w:rPr>
          <w:sz w:val="24"/>
          <w:szCs w:val="24"/>
        </w:rPr>
        <w:sectPr w:rsidR="00000000">
          <w:type w:val="continuous"/>
          <w:pgSz w:w="12288" w:h="15845"/>
          <w:pgMar w:top="2020" w:right="1997" w:bottom="289" w:left="7051" w:header="720" w:footer="720" w:gutter="0"/>
          <w:cols w:space="720"/>
          <w:noEndnote/>
        </w:sectPr>
      </w:pPr>
    </w:p>
    <w:p w:rsidR="00000000" w:rsidRDefault="005C4335">
      <w:pPr>
        <w:kinsoku w:val="0"/>
        <w:overflowPunct w:val="0"/>
        <w:autoSpaceDE/>
        <w:autoSpaceDN/>
        <w:adjustRightInd/>
        <w:spacing w:before="39" w:line="333" w:lineRule="exact"/>
        <w:ind w:left="72"/>
        <w:jc w:val="both"/>
        <w:textAlignment w:val="baseline"/>
        <w:rPr>
          <w:b/>
          <w:bCs/>
          <w:sz w:val="25"/>
          <w:szCs w:val="25"/>
          <w:lang w:val="es-ES" w:eastAsia="es-ES"/>
        </w:rPr>
      </w:pPr>
      <w:r>
        <w:rPr>
          <w:sz w:val="25"/>
          <w:szCs w:val="25"/>
          <w:lang w:val="es-ES" w:eastAsia="es-ES"/>
        </w:rPr>
        <w:lastRenderedPageBreak/>
        <w:t>señalar que el motivo por el cual se suspendia (Sic), era cumplir y hacer cumplir lo disp</w:t>
      </w:r>
      <w:r>
        <w:rPr>
          <w:sz w:val="25"/>
          <w:szCs w:val="25"/>
          <w:lang w:val="es-ES" w:eastAsia="es-ES"/>
        </w:rPr>
        <w:t xml:space="preserve">uesto en el oficio de la Contraloría General de la República N° DFOE-AM-19/2004 "Informe sobre la evaluación de la Gestión del Estado en relación con el Control de Plaguicidas Agrícolas". </w:t>
      </w:r>
      <w:r>
        <w:rPr>
          <w:i/>
          <w:iCs/>
          <w:sz w:val="25"/>
          <w:szCs w:val="25"/>
          <w:lang w:val="es-ES" w:eastAsia="es-ES"/>
        </w:rPr>
        <w:t>En criterio de este Tribunal, la omisión reclamada —y reconocida por</w:t>
      </w:r>
      <w:r>
        <w:rPr>
          <w:i/>
          <w:iCs/>
          <w:sz w:val="25"/>
          <w:szCs w:val="25"/>
          <w:lang w:val="es-ES" w:eastAsia="es-ES"/>
        </w:rPr>
        <w:t xml:space="preserve"> el accionado-vulnera las garantías del debido proceso, puesto que, el administrado debe imponerse de todos los argumentos, razones o circunstancias que determinaron lo dispuesto. </w:t>
      </w:r>
      <w:r>
        <w:rPr>
          <w:sz w:val="25"/>
          <w:szCs w:val="25"/>
          <w:lang w:val="es-ES" w:eastAsia="es-ES"/>
        </w:rPr>
        <w:t>En ese sentido el artículo 136, párrafo 2°, de la Ley General de la Administ</w:t>
      </w:r>
      <w:r>
        <w:rPr>
          <w:sz w:val="25"/>
          <w:szCs w:val="25"/>
          <w:lang w:val="es-ES" w:eastAsia="es-ES"/>
        </w:rPr>
        <w:t>ración Pública admite la motivación por referencia en propuestas, dictámenes o resoluciones previas "(...) a condición de que se acompañe una copia (...)". Bajo esta inteligencia, estima la Sala que se vulneraron los derechos fundamentales de la empresa am</w:t>
      </w:r>
      <w:r>
        <w:rPr>
          <w:sz w:val="25"/>
          <w:szCs w:val="25"/>
          <w:lang w:val="es-ES" w:eastAsia="es-ES"/>
        </w:rPr>
        <w:t xml:space="preserve">parada (...)" </w:t>
      </w:r>
      <w:r>
        <w:rPr>
          <w:b/>
          <w:bCs/>
          <w:sz w:val="25"/>
          <w:szCs w:val="25"/>
          <w:lang w:val="es-ES" w:eastAsia="es-ES"/>
        </w:rPr>
        <w:t>(Sala Constitucional de la Corte Suprema de Justicia. Voto N° 07551 de las 12:12 Hrs. del 26 de mayo del 2006) (El resaltado en letra itálica no es del original)</w:t>
      </w:r>
    </w:p>
    <w:p w:rsidR="00000000" w:rsidRDefault="005C4335">
      <w:pPr>
        <w:kinsoku w:val="0"/>
        <w:overflowPunct w:val="0"/>
        <w:autoSpaceDE/>
        <w:autoSpaceDN/>
        <w:adjustRightInd/>
        <w:spacing w:before="334" w:line="333" w:lineRule="exact"/>
        <w:ind w:left="72"/>
        <w:jc w:val="both"/>
        <w:textAlignment w:val="baseline"/>
        <w:rPr>
          <w:sz w:val="25"/>
          <w:szCs w:val="25"/>
          <w:lang w:val="es-ES" w:eastAsia="es-ES"/>
        </w:rPr>
      </w:pPr>
      <w:r>
        <w:rPr>
          <w:sz w:val="25"/>
          <w:szCs w:val="25"/>
          <w:lang w:val="es-ES" w:eastAsia="es-ES"/>
        </w:rPr>
        <w:t xml:space="preserve">Y en sentido CONCORDANTE la misma Sala Constitucional nos indica en otro de sus </w:t>
      </w:r>
      <w:r>
        <w:rPr>
          <w:sz w:val="25"/>
          <w:szCs w:val="25"/>
          <w:lang w:val="es-ES" w:eastAsia="es-ES"/>
        </w:rPr>
        <w:t>valiosos precedentes:</w:t>
      </w:r>
    </w:p>
    <w:p w:rsidR="00000000" w:rsidRPr="002D7F4F" w:rsidRDefault="002D7F4F">
      <w:pPr>
        <w:kinsoku w:val="0"/>
        <w:overflowPunct w:val="0"/>
        <w:autoSpaceDE/>
        <w:autoSpaceDN/>
        <w:adjustRightInd/>
        <w:spacing w:before="332" w:line="333" w:lineRule="exact"/>
        <w:ind w:left="72"/>
        <w:jc w:val="both"/>
        <w:textAlignment w:val="baseline"/>
        <w:rPr>
          <w:b/>
          <w:i/>
          <w:iCs/>
          <w:sz w:val="25"/>
          <w:szCs w:val="25"/>
          <w:lang w:val="es-ES" w:eastAsia="es-ES"/>
        </w:rPr>
      </w:pPr>
      <w:r>
        <w:rPr>
          <w:i/>
          <w:iCs/>
          <w:sz w:val="25"/>
          <w:szCs w:val="25"/>
          <w:lang w:val="es-ES" w:eastAsia="es-ES"/>
        </w:rPr>
        <w:t>"III</w:t>
      </w:r>
      <w:r w:rsidR="005C4335">
        <w:rPr>
          <w:i/>
          <w:iCs/>
          <w:sz w:val="25"/>
          <w:szCs w:val="25"/>
          <w:lang w:val="es-ES" w:eastAsia="es-ES"/>
        </w:rPr>
        <w:t>- Respecto a la falta de resolución de varias incidencias formuladas durante el trámite del procedimiento, en el informe final del órgano director del 27 de octubre de 1998 expresamente se resolvieron las cuestiones previas alegada</w:t>
      </w:r>
      <w:r w:rsidR="005C4335">
        <w:rPr>
          <w:i/>
          <w:iCs/>
          <w:sz w:val="25"/>
          <w:szCs w:val="25"/>
          <w:lang w:val="es-ES" w:eastAsia="es-ES"/>
        </w:rPr>
        <w:t>s: prejudicialidad, nulidad absoluta y recusación de dos miembros de ese órgano. Ni el momento de decisión de los temas, ni el modo en que fueron resueltos indican lesión alguna del debido proceso. Sin embargo, no existe constancia en el expediente adminis</w:t>
      </w:r>
      <w:r w:rsidR="005C4335">
        <w:rPr>
          <w:i/>
          <w:iCs/>
          <w:sz w:val="25"/>
          <w:szCs w:val="25"/>
          <w:lang w:val="es-ES" w:eastAsia="es-ES"/>
        </w:rPr>
        <w:t xml:space="preserve">trativo, ni se dice nada en los informes acerca de la comunicación oportuna a la servidora de ese acto. Y, pese a que en el acta notarial que corre a folios 12 y 13 de este expediente se hizo constar que la interesada consultó el expediente administrativo </w:t>
      </w:r>
      <w:r w:rsidR="005C4335">
        <w:rPr>
          <w:i/>
          <w:iCs/>
          <w:sz w:val="25"/>
          <w:szCs w:val="25"/>
          <w:lang w:val="es-ES" w:eastAsia="es-ES"/>
        </w:rPr>
        <w:t xml:space="preserve">y que en él estaba agregado el informe del órgano director, </w:t>
      </w:r>
      <w:r w:rsidR="005C4335" w:rsidRPr="002D7F4F">
        <w:rPr>
          <w:b/>
          <w:i/>
          <w:iCs/>
          <w:sz w:val="25"/>
          <w:szCs w:val="25"/>
          <w:lang w:val="es-ES" w:eastAsia="es-ES"/>
        </w:rPr>
        <w:t>lo que importa es que el encargado de tramitar el asunto le hiciera llegar ese documento, omisión que se tiene por demostrada.</w:t>
      </w:r>
    </w:p>
    <w:p w:rsidR="00000000" w:rsidRDefault="005C4335">
      <w:pPr>
        <w:kinsoku w:val="0"/>
        <w:overflowPunct w:val="0"/>
        <w:autoSpaceDE/>
        <w:autoSpaceDN/>
        <w:adjustRightInd/>
        <w:spacing w:before="374" w:after="460" w:line="333" w:lineRule="exact"/>
        <w:ind w:left="72"/>
        <w:jc w:val="both"/>
        <w:textAlignment w:val="baseline"/>
        <w:rPr>
          <w:i/>
          <w:iCs/>
          <w:sz w:val="25"/>
          <w:szCs w:val="25"/>
          <w:lang w:val="es-ES" w:eastAsia="es-ES"/>
        </w:rPr>
      </w:pPr>
      <w:r>
        <w:rPr>
          <w:i/>
          <w:iCs/>
          <w:sz w:val="25"/>
          <w:szCs w:val="25"/>
          <w:lang w:val="es-ES" w:eastAsia="es-ES"/>
        </w:rPr>
        <w:t>IV.- Además, resulta obligado estimar violatorio de los derechos de l</w:t>
      </w:r>
      <w:r>
        <w:rPr>
          <w:i/>
          <w:iCs/>
          <w:sz w:val="25"/>
          <w:szCs w:val="25"/>
          <w:lang w:val="es-ES" w:eastAsia="es-ES"/>
        </w:rPr>
        <w:t>a amparada la falta de comunicación del informe del órgano director por dos razones adicionales: la primera de ellas consiste en que en él se</w:t>
      </w:r>
    </w:p>
    <w:p w:rsidR="00000000" w:rsidRDefault="005C4335">
      <w:pPr>
        <w:widowControl/>
        <w:rPr>
          <w:sz w:val="24"/>
          <w:szCs w:val="24"/>
        </w:rPr>
        <w:sectPr w:rsidR="00000000">
          <w:pgSz w:w="12283" w:h="15782"/>
          <w:pgMar w:top="2100" w:right="2421" w:bottom="221" w:left="2302" w:header="720" w:footer="720" w:gutter="0"/>
          <w:cols w:space="720"/>
          <w:noEndnote/>
        </w:sectPr>
      </w:pPr>
    </w:p>
    <w:p w:rsidR="00000000" w:rsidRDefault="005C4335">
      <w:pPr>
        <w:widowControl/>
        <w:rPr>
          <w:sz w:val="24"/>
          <w:szCs w:val="24"/>
        </w:rPr>
        <w:sectPr w:rsidR="00000000">
          <w:type w:val="continuous"/>
          <w:pgSz w:w="12283" w:h="15782"/>
          <w:pgMar w:top="2100" w:right="1864" w:bottom="221" w:left="7179" w:header="720" w:footer="720" w:gutter="0"/>
          <w:cols w:space="720"/>
          <w:noEndnote/>
        </w:sectPr>
      </w:pPr>
    </w:p>
    <w:p w:rsidR="00000000" w:rsidRDefault="005C4335">
      <w:pPr>
        <w:kinsoku w:val="0"/>
        <w:overflowPunct w:val="0"/>
        <w:autoSpaceDE/>
        <w:autoSpaceDN/>
        <w:adjustRightInd/>
        <w:spacing w:before="30" w:line="332" w:lineRule="exact"/>
        <w:ind w:left="72"/>
        <w:jc w:val="both"/>
        <w:textAlignment w:val="baseline"/>
        <w:rPr>
          <w:b/>
          <w:bCs/>
          <w:i/>
          <w:iCs/>
          <w:sz w:val="25"/>
          <w:szCs w:val="25"/>
          <w:lang w:val="es-ES" w:eastAsia="es-ES"/>
        </w:rPr>
      </w:pPr>
      <w:r>
        <w:rPr>
          <w:i/>
          <w:iCs/>
          <w:sz w:val="25"/>
          <w:szCs w:val="25"/>
          <w:lang w:val="es-ES" w:eastAsia="es-ES"/>
        </w:rPr>
        <w:lastRenderedPageBreak/>
        <w:t>rechazó</w:t>
      </w:r>
      <w:r>
        <w:rPr>
          <w:i/>
          <w:iCs/>
          <w:sz w:val="25"/>
          <w:szCs w:val="25"/>
          <w:lang w:val="es-ES" w:eastAsia="es-ES"/>
        </w:rPr>
        <w:t xml:space="preserve"> la prueba testimonial ofrecida por la funcionaria, actuación susceptible de atacarse a través de los recursos ordinarios (artículo 345.1 de la Ley General de la Administración Pública). Ello da motivo más que suficiente para la comunicación formal de la d</w:t>
      </w:r>
      <w:r>
        <w:rPr>
          <w:i/>
          <w:iCs/>
          <w:sz w:val="25"/>
          <w:szCs w:val="25"/>
          <w:lang w:val="es-ES" w:eastAsia="es-ES"/>
        </w:rPr>
        <w:t xml:space="preserve">ecisión en que se rechace prueba. La segunda atarle más bien a que el acto final (es decir, el del Consejo Directivo que decretó el despido de la actora) </w:t>
      </w:r>
      <w:r>
        <w:rPr>
          <w:b/>
          <w:bCs/>
          <w:i/>
          <w:iCs/>
          <w:sz w:val="25"/>
          <w:szCs w:val="25"/>
          <w:lang w:val="es-ES" w:eastAsia="es-ES"/>
        </w:rPr>
        <w:t xml:space="preserve">puede carecer de parte de su fundamentación a condición de que se haga llegar al administrado el acto </w:t>
      </w:r>
      <w:r>
        <w:rPr>
          <w:b/>
          <w:bCs/>
          <w:i/>
          <w:iCs/>
          <w:sz w:val="25"/>
          <w:szCs w:val="25"/>
          <w:lang w:val="es-ES" w:eastAsia="es-ES"/>
        </w:rPr>
        <w:t>que lo completa. Este acto complementario pudo válidamente ser el informe del órgano director del procedimiento, pero, en este sentido, los artículos 335, 249 y 136.2 de la Ley General de la Administración Pública son categóricos en que resulta indispensab</w:t>
      </w:r>
      <w:r>
        <w:rPr>
          <w:b/>
          <w:bCs/>
          <w:i/>
          <w:iCs/>
          <w:sz w:val="25"/>
          <w:szCs w:val="25"/>
          <w:lang w:val="es-ES" w:eastAsia="es-ES"/>
        </w:rPr>
        <w:t>le comunicar el informe. La omisión no se subsana con que la interesada hubiera consultado el expediente administrativo y en él constara el informe. En esta materia el principio del debido proceso impone a la Administración que notifique de lo actuado a la</w:t>
      </w:r>
      <w:r>
        <w:rPr>
          <w:b/>
          <w:bCs/>
          <w:i/>
          <w:iCs/>
          <w:sz w:val="25"/>
          <w:szCs w:val="25"/>
          <w:lang w:val="es-ES" w:eastAsia="es-ES"/>
        </w:rPr>
        <w:t xml:space="preserve"> persona investigada y no hacerlo implica irrespetar ese principio. El recurso, en consecuencia, debe declararse con lugar también en lo que atañe a la falta de comunicación del informe final del órgano director del procedimiento. Debe reponerse el trámite</w:t>
      </w:r>
      <w:r>
        <w:rPr>
          <w:b/>
          <w:bCs/>
          <w:i/>
          <w:iCs/>
          <w:sz w:val="25"/>
          <w:szCs w:val="25"/>
          <w:lang w:val="es-ES" w:eastAsia="es-ES"/>
        </w:rPr>
        <w:t xml:space="preserve"> en cuanto a aquellas actuaciones que se consideraron lesivas del derecho de defensa de la amparada." (Sala </w:t>
      </w:r>
      <w:r>
        <w:rPr>
          <w:b/>
          <w:bCs/>
          <w:sz w:val="25"/>
          <w:szCs w:val="25"/>
          <w:lang w:val="es-ES" w:eastAsia="es-ES"/>
        </w:rPr>
        <w:t xml:space="preserve">Constitucional, Resolución No. 2955-99 de las 10:18 horas del 23 de abril de 1999). </w:t>
      </w:r>
      <w:r>
        <w:rPr>
          <w:b/>
          <w:bCs/>
          <w:i/>
          <w:iCs/>
          <w:sz w:val="25"/>
          <w:szCs w:val="25"/>
          <w:lang w:val="es-ES" w:eastAsia="es-ES"/>
        </w:rPr>
        <w:t>(la negrilla es nuestra)</w:t>
      </w:r>
    </w:p>
    <w:p w:rsidR="00000000" w:rsidRDefault="005C4335">
      <w:pPr>
        <w:kinsoku w:val="0"/>
        <w:overflowPunct w:val="0"/>
        <w:autoSpaceDE/>
        <w:autoSpaceDN/>
        <w:adjustRightInd/>
        <w:spacing w:before="296" w:line="335" w:lineRule="exact"/>
        <w:ind w:left="72"/>
        <w:jc w:val="both"/>
        <w:textAlignment w:val="baseline"/>
        <w:rPr>
          <w:sz w:val="25"/>
          <w:szCs w:val="25"/>
          <w:lang w:val="es-ES" w:eastAsia="es-ES"/>
        </w:rPr>
      </w:pPr>
      <w:r>
        <w:rPr>
          <w:sz w:val="25"/>
          <w:szCs w:val="25"/>
          <w:lang w:val="es-ES" w:eastAsia="es-ES"/>
        </w:rPr>
        <w:t>La Jurisdicció</w:t>
      </w:r>
      <w:r>
        <w:rPr>
          <w:sz w:val="25"/>
          <w:szCs w:val="25"/>
          <w:lang w:val="es-ES" w:eastAsia="es-ES"/>
        </w:rPr>
        <w:t xml:space="preserve">n Judicial Ordinaria, ha desarrollado aun más la Necesidad de Motivación de los actos administrativo, como garantía del debido proceso y del derecho de defensa del administrado así como su impacto en la fase recursiva al analizar el artículo 136 de la Ley </w:t>
      </w:r>
      <w:r>
        <w:rPr>
          <w:sz w:val="25"/>
          <w:szCs w:val="25"/>
          <w:lang w:val="es-ES" w:eastAsia="es-ES"/>
        </w:rPr>
        <w:t>General de la Administración Pública, como a continuación se transcribe:</w:t>
      </w:r>
    </w:p>
    <w:p w:rsidR="00000000" w:rsidRDefault="005C4335">
      <w:pPr>
        <w:kinsoku w:val="0"/>
        <w:overflowPunct w:val="0"/>
        <w:autoSpaceDE/>
        <w:autoSpaceDN/>
        <w:adjustRightInd/>
        <w:spacing w:before="360" w:after="472" w:line="335" w:lineRule="exact"/>
        <w:ind w:left="72"/>
        <w:jc w:val="both"/>
        <w:textAlignment w:val="baseline"/>
        <w:rPr>
          <w:spacing w:val="-1"/>
          <w:sz w:val="25"/>
          <w:szCs w:val="25"/>
          <w:lang w:val="es-ES" w:eastAsia="es-ES"/>
        </w:rPr>
      </w:pPr>
      <w:r>
        <w:rPr>
          <w:spacing w:val="-1"/>
          <w:sz w:val="25"/>
          <w:szCs w:val="25"/>
          <w:lang w:val="es-ES" w:eastAsia="es-ES"/>
        </w:rPr>
        <w:t>"(...) El artículo 136, incisos a y b) de la Ley General de la Administración Pública, establece que deberán ser motivados con mención, al menos suscinta de sus fundamentos, los actos</w:t>
      </w:r>
      <w:r>
        <w:rPr>
          <w:spacing w:val="-1"/>
          <w:sz w:val="25"/>
          <w:szCs w:val="25"/>
          <w:lang w:val="es-ES" w:eastAsia="es-ES"/>
        </w:rPr>
        <w:t xml:space="preserve"> administrativos que impongan obligaciones, o que limiten, supriman o denieguen derechos subjetivos e igualmente, los que resuelvan recursos. La motivación, cuando así lo exige la ley, no constituye en consecuencia, una mera formalidad, sino un requisito s</w:t>
      </w:r>
      <w:r>
        <w:rPr>
          <w:spacing w:val="-1"/>
          <w:sz w:val="25"/>
          <w:szCs w:val="25"/>
          <w:lang w:val="es-ES" w:eastAsia="es-ES"/>
        </w:rPr>
        <w:t>ustancial, cuya finalidad es que la Administración no sólo se ajuste al principio de legalidad y sea objetiva al tomar un decisión</w:t>
      </w:r>
    </w:p>
    <w:p w:rsidR="00000000" w:rsidRDefault="005C4335">
      <w:pPr>
        <w:widowControl/>
        <w:rPr>
          <w:sz w:val="24"/>
          <w:szCs w:val="24"/>
        </w:rPr>
        <w:sectPr w:rsidR="00000000">
          <w:pgSz w:w="12283" w:h="15782"/>
          <w:pgMar w:top="2000" w:right="2580" w:bottom="266" w:left="2143" w:header="720" w:footer="720" w:gutter="0"/>
          <w:cols w:space="720"/>
          <w:noEndnote/>
        </w:sectPr>
      </w:pPr>
    </w:p>
    <w:p w:rsidR="00000000" w:rsidRDefault="005C4335">
      <w:pPr>
        <w:widowControl/>
        <w:rPr>
          <w:sz w:val="24"/>
          <w:szCs w:val="24"/>
        </w:rPr>
        <w:sectPr w:rsidR="00000000">
          <w:type w:val="continuous"/>
          <w:pgSz w:w="12283" w:h="15782"/>
          <w:pgMar w:top="2000" w:right="2004" w:bottom="266" w:left="7039" w:header="720" w:footer="720" w:gutter="0"/>
          <w:cols w:space="720"/>
          <w:noEndnote/>
        </w:sectPr>
      </w:pPr>
    </w:p>
    <w:p w:rsidR="00000000" w:rsidRDefault="005C4335">
      <w:pPr>
        <w:kinsoku w:val="0"/>
        <w:overflowPunct w:val="0"/>
        <w:autoSpaceDE/>
        <w:autoSpaceDN/>
        <w:adjustRightInd/>
        <w:spacing w:before="17" w:line="335" w:lineRule="exact"/>
        <w:ind w:left="72"/>
        <w:jc w:val="both"/>
        <w:textAlignment w:val="baseline"/>
        <w:rPr>
          <w:b/>
          <w:bCs/>
          <w:sz w:val="25"/>
          <w:szCs w:val="25"/>
          <w:lang w:val="es-ES" w:eastAsia="es-ES"/>
        </w:rPr>
      </w:pPr>
      <w:r>
        <w:rPr>
          <w:sz w:val="25"/>
          <w:szCs w:val="25"/>
          <w:lang w:val="es-ES" w:eastAsia="es-ES"/>
        </w:rPr>
        <w:lastRenderedPageBreak/>
        <w:t>particular, alejándose de la arbitrariedad, sino también</w:t>
      </w:r>
      <w:r>
        <w:rPr>
          <w:sz w:val="25"/>
          <w:szCs w:val="25"/>
          <w:lang w:val="es-ES" w:eastAsia="es-ES"/>
        </w:rPr>
        <w:t xml:space="preserve"> que el interesado conozca las razones de tal proceder, es decir, cuál es el fundamento y justificación de su contenido; lo contrario, lleva a que el acto administrativo se presente externamente como ilógico y arbitrario. Pero </w:t>
      </w:r>
      <w:r>
        <w:rPr>
          <w:i/>
          <w:iCs/>
          <w:sz w:val="25"/>
          <w:szCs w:val="25"/>
          <w:lang w:val="es-ES" w:eastAsia="es-ES"/>
        </w:rPr>
        <w:t xml:space="preserve">el tema de la motivación, no </w:t>
      </w:r>
      <w:r>
        <w:rPr>
          <w:i/>
          <w:iCs/>
          <w:sz w:val="25"/>
          <w:szCs w:val="25"/>
          <w:lang w:val="es-ES" w:eastAsia="es-ES"/>
        </w:rPr>
        <w:t>sólo es importante para el administrado destinatario del acto, porque en su ausencia, no puede saber la base de la decisión, lo que impide a su vez ejercer adecuadamente los recursos otorgados por la ley, sino que también se constituye en un escollo para e</w:t>
      </w:r>
      <w:r>
        <w:rPr>
          <w:i/>
          <w:iCs/>
          <w:sz w:val="25"/>
          <w:szCs w:val="25"/>
          <w:lang w:val="es-ES" w:eastAsia="es-ES"/>
        </w:rPr>
        <w:t xml:space="preserve">l órgano que ha de conocer la alzada administrativa y el Juez de la jurisdicción contencioso administrativa, porque priva al superior y al Juzgador de los elementos de conocimiento necesarios para analizar la legalidad del acto administrativo (...)." </w:t>
      </w:r>
      <w:r>
        <w:rPr>
          <w:b/>
          <w:bCs/>
          <w:sz w:val="25"/>
          <w:szCs w:val="25"/>
          <w:lang w:val="es-ES" w:eastAsia="es-ES"/>
        </w:rPr>
        <w:t>(Secc</w:t>
      </w:r>
      <w:r>
        <w:rPr>
          <w:b/>
          <w:bCs/>
          <w:sz w:val="25"/>
          <w:szCs w:val="25"/>
          <w:lang w:val="es-ES" w:eastAsia="es-ES"/>
        </w:rPr>
        <w:t>ión Segunda del Tribunal Contencioso Administrativo. Sentencia N° 481 de las 10:50 Hrs. del 8 de octubre del 2003) (El resaltado en letra itálica, no es del original)</w:t>
      </w:r>
    </w:p>
    <w:p w:rsidR="00000000" w:rsidRDefault="005C4335">
      <w:pPr>
        <w:kinsoku w:val="0"/>
        <w:overflowPunct w:val="0"/>
        <w:autoSpaceDE/>
        <w:autoSpaceDN/>
        <w:adjustRightInd/>
        <w:spacing w:before="328" w:line="334" w:lineRule="exact"/>
        <w:ind w:left="72"/>
        <w:jc w:val="both"/>
        <w:textAlignment w:val="baseline"/>
        <w:rPr>
          <w:sz w:val="25"/>
          <w:szCs w:val="25"/>
          <w:lang w:val="es-ES" w:eastAsia="es-ES"/>
        </w:rPr>
      </w:pPr>
      <w:r>
        <w:rPr>
          <w:sz w:val="25"/>
          <w:szCs w:val="25"/>
          <w:lang w:val="es-ES" w:eastAsia="es-ES"/>
        </w:rPr>
        <w:t>Y en un Precedente de la misma Sala Constitucional, el cual nos llama la atención, tal In</w:t>
      </w:r>
      <w:r>
        <w:rPr>
          <w:sz w:val="25"/>
          <w:szCs w:val="25"/>
          <w:lang w:val="es-ES" w:eastAsia="es-ES"/>
        </w:rPr>
        <w:t>stancia indica:</w:t>
      </w:r>
    </w:p>
    <w:p w:rsidR="00000000" w:rsidRDefault="002D7F4F" w:rsidP="002D7F4F">
      <w:pPr>
        <w:tabs>
          <w:tab w:val="right" w:pos="7488"/>
        </w:tabs>
        <w:kinsoku w:val="0"/>
        <w:overflowPunct w:val="0"/>
        <w:autoSpaceDE/>
        <w:autoSpaceDN/>
        <w:adjustRightInd/>
        <w:spacing w:before="389" w:line="287" w:lineRule="exact"/>
        <w:ind w:left="72"/>
        <w:jc w:val="both"/>
        <w:textAlignment w:val="baseline"/>
        <w:rPr>
          <w:b/>
          <w:bCs/>
          <w:sz w:val="25"/>
          <w:szCs w:val="25"/>
          <w:lang w:val="es-ES" w:eastAsia="es-ES"/>
        </w:rPr>
      </w:pPr>
      <w:r>
        <w:rPr>
          <w:b/>
          <w:bCs/>
          <w:sz w:val="25"/>
          <w:szCs w:val="25"/>
          <w:lang w:val="es-ES" w:eastAsia="es-ES"/>
        </w:rPr>
        <w:t>—"III</w:t>
      </w:r>
      <w:r w:rsidR="005C4335">
        <w:rPr>
          <w:b/>
          <w:bCs/>
          <w:sz w:val="25"/>
          <w:szCs w:val="25"/>
          <w:lang w:val="es-ES" w:eastAsia="es-ES"/>
        </w:rPr>
        <w:t>-</w:t>
      </w:r>
      <w:r>
        <w:rPr>
          <w:b/>
          <w:bCs/>
          <w:sz w:val="25"/>
          <w:szCs w:val="25"/>
          <w:lang w:val="es-ES" w:eastAsia="es-ES"/>
        </w:rPr>
        <w:t xml:space="preserve"> </w:t>
      </w:r>
      <w:r w:rsidR="005C4335">
        <w:rPr>
          <w:b/>
          <w:bCs/>
          <w:sz w:val="25"/>
          <w:szCs w:val="25"/>
          <w:lang w:val="es-ES" w:eastAsia="es-ES"/>
        </w:rPr>
        <w:t>SOBRE EL FONDO.</w:t>
      </w:r>
    </w:p>
    <w:p w:rsidR="00000000" w:rsidRDefault="005C4335" w:rsidP="002D7F4F">
      <w:pPr>
        <w:kinsoku w:val="0"/>
        <w:overflowPunct w:val="0"/>
        <w:autoSpaceDE/>
        <w:autoSpaceDN/>
        <w:adjustRightInd/>
        <w:spacing w:before="41" w:line="285" w:lineRule="exact"/>
        <w:ind w:left="72"/>
        <w:jc w:val="both"/>
        <w:textAlignment w:val="baseline"/>
        <w:rPr>
          <w:sz w:val="25"/>
          <w:szCs w:val="25"/>
          <w:lang w:val="es-ES" w:eastAsia="es-ES"/>
        </w:rPr>
      </w:pPr>
      <w:r>
        <w:rPr>
          <w:spacing w:val="19"/>
          <w:sz w:val="25"/>
          <w:szCs w:val="25"/>
          <w:lang w:val="es-ES" w:eastAsia="es-ES"/>
        </w:rPr>
        <w:t>L</w:t>
      </w:r>
      <w:r>
        <w:rPr>
          <w:spacing w:val="19"/>
          <w:sz w:val="25"/>
          <w:szCs w:val="25"/>
          <w:lang w:val="es-ES" w:eastAsia="es-ES"/>
        </w:rPr>
        <w:t>a</w:t>
      </w:r>
      <w:r>
        <w:rPr>
          <w:spacing w:val="19"/>
          <w:sz w:val="25"/>
          <w:szCs w:val="25"/>
          <w:lang w:val="es-ES" w:eastAsia="es-ES"/>
        </w:rPr>
        <w:t xml:space="preserve"> Sala entiende que una decisión es arbitraria cuando carece</w:t>
      </w:r>
      <w:r w:rsidR="002D7F4F">
        <w:rPr>
          <w:spacing w:val="19"/>
          <w:sz w:val="25"/>
          <w:szCs w:val="25"/>
          <w:lang w:val="es-ES" w:eastAsia="es-ES"/>
        </w:rPr>
        <w:t xml:space="preserve"> d</w:t>
      </w:r>
      <w:r>
        <w:rPr>
          <w:spacing w:val="1"/>
          <w:sz w:val="25"/>
          <w:szCs w:val="25"/>
          <w:lang w:val="es-ES" w:eastAsia="es-ES"/>
        </w:rPr>
        <w:t>e</w:t>
      </w:r>
      <w:r w:rsidR="002D7F4F">
        <w:rPr>
          <w:spacing w:val="1"/>
          <w:sz w:val="25"/>
          <w:szCs w:val="25"/>
          <w:lang w:val="es-ES" w:eastAsia="es-ES"/>
        </w:rPr>
        <w:t xml:space="preserve"> </w:t>
      </w:r>
      <w:r>
        <w:rPr>
          <w:spacing w:val="1"/>
          <w:sz w:val="25"/>
          <w:szCs w:val="25"/>
          <w:lang w:val="es-ES" w:eastAsia="es-ES"/>
        </w:rPr>
        <w:t>razones,</w:t>
      </w:r>
      <w:r>
        <w:rPr>
          <w:spacing w:val="1"/>
          <w:sz w:val="25"/>
          <w:szCs w:val="25"/>
          <w:lang w:val="es-ES" w:eastAsia="es-ES"/>
        </w:rPr>
        <w:tab/>
      </w:r>
      <w:r>
        <w:rPr>
          <w:spacing w:val="1"/>
          <w:sz w:val="25"/>
          <w:szCs w:val="25"/>
          <w:lang w:val="es-ES" w:eastAsia="es-ES"/>
        </w:rPr>
        <w:t>cuando</w:t>
      </w:r>
      <w:r w:rsidR="002D7F4F">
        <w:rPr>
          <w:spacing w:val="1"/>
          <w:sz w:val="25"/>
          <w:szCs w:val="25"/>
          <w:lang w:val="es-ES" w:eastAsia="es-ES"/>
        </w:rPr>
        <w:t xml:space="preserve"> </w:t>
      </w:r>
      <w:r>
        <w:rPr>
          <w:spacing w:val="1"/>
          <w:sz w:val="25"/>
          <w:szCs w:val="25"/>
          <w:lang w:val="es-ES" w:eastAsia="es-ES"/>
        </w:rPr>
        <w:t>simplemente es antojadiza o producto de una ocurrencia o de un capricho y que no se sostiene ante el más mínimo análisis.</w:t>
      </w:r>
      <w:r w:rsidR="002D7F4F">
        <w:rPr>
          <w:spacing w:val="1"/>
          <w:sz w:val="25"/>
          <w:szCs w:val="25"/>
          <w:lang w:val="es-ES" w:eastAsia="es-ES"/>
        </w:rPr>
        <w:t xml:space="preserve"> </w:t>
      </w:r>
      <w:r w:rsidR="002D7F4F">
        <w:rPr>
          <w:sz w:val="25"/>
          <w:szCs w:val="25"/>
          <w:lang w:val="es-ES" w:eastAsia="es-ES"/>
        </w:rPr>
        <w:t xml:space="preserve">Al </w:t>
      </w:r>
      <w:r>
        <w:rPr>
          <w:sz w:val="25"/>
          <w:szCs w:val="25"/>
          <w:lang w:val="es-ES" w:eastAsia="es-ES"/>
        </w:rPr>
        <w:t>contrario,</w:t>
      </w:r>
      <w:r w:rsidR="002D7F4F">
        <w:rPr>
          <w:sz w:val="25"/>
          <w:szCs w:val="25"/>
          <w:lang w:val="es-ES" w:eastAsia="es-ES"/>
        </w:rPr>
        <w:t xml:space="preserve"> </w:t>
      </w:r>
      <w:r>
        <w:rPr>
          <w:sz w:val="25"/>
          <w:szCs w:val="25"/>
          <w:lang w:val="es-ES" w:eastAsia="es-ES"/>
        </w:rPr>
        <w:t>la decisión tiene fundamento en</w:t>
      </w:r>
      <w:r w:rsidR="002D7F4F">
        <w:rPr>
          <w:sz w:val="25"/>
          <w:szCs w:val="25"/>
          <w:lang w:val="es-ES" w:eastAsia="es-ES"/>
        </w:rPr>
        <w:t xml:space="preserve"> la medida en que se afirmen </w:t>
      </w:r>
      <w:r>
        <w:rPr>
          <w:sz w:val="25"/>
          <w:szCs w:val="25"/>
          <w:lang w:val="es-ES" w:eastAsia="es-ES"/>
        </w:rPr>
        <w:t>circunstancias de hecho y</w:t>
      </w:r>
      <w:r w:rsidR="002D7F4F">
        <w:rPr>
          <w:sz w:val="25"/>
          <w:szCs w:val="25"/>
          <w:lang w:val="es-ES" w:eastAsia="es-ES"/>
        </w:rPr>
        <w:t xml:space="preserve"> </w:t>
      </w:r>
      <w:r>
        <w:rPr>
          <w:sz w:val="25"/>
          <w:szCs w:val="25"/>
          <w:lang w:val="es-ES" w:eastAsia="es-ES"/>
        </w:rPr>
        <w:t>de</w:t>
      </w:r>
      <w:r w:rsidR="002D7F4F">
        <w:rPr>
          <w:sz w:val="25"/>
          <w:szCs w:val="25"/>
          <w:lang w:val="es-ES" w:eastAsia="es-ES"/>
        </w:rPr>
        <w:t xml:space="preserve"> derecho </w:t>
      </w:r>
      <w:r>
        <w:rPr>
          <w:sz w:val="25"/>
          <w:szCs w:val="25"/>
          <w:lang w:val="es-ES" w:eastAsia="es-ES"/>
        </w:rPr>
        <w:t>que</w:t>
      </w:r>
      <w:r w:rsidR="002D7F4F">
        <w:rPr>
          <w:sz w:val="25"/>
          <w:szCs w:val="25"/>
          <w:lang w:val="es-ES" w:eastAsia="es-ES"/>
        </w:rPr>
        <w:t xml:space="preserve"> </w:t>
      </w:r>
      <w:r>
        <w:rPr>
          <w:sz w:val="25"/>
          <w:szCs w:val="25"/>
          <w:lang w:val="es-ES" w:eastAsia="es-ES"/>
        </w:rPr>
        <w:t>se</w:t>
      </w:r>
      <w:r w:rsidR="002D7F4F">
        <w:rPr>
          <w:sz w:val="25"/>
          <w:szCs w:val="25"/>
          <w:lang w:val="es-ES" w:eastAsia="es-ES"/>
        </w:rPr>
        <w:t xml:space="preserve"> </w:t>
      </w:r>
      <w:r>
        <w:rPr>
          <w:sz w:val="25"/>
          <w:szCs w:val="25"/>
          <w:lang w:val="es-ES" w:eastAsia="es-ES"/>
        </w:rPr>
        <w:t>ofrezcan</w:t>
      </w:r>
      <w:r w:rsidR="002D7F4F">
        <w:rPr>
          <w:sz w:val="25"/>
          <w:szCs w:val="25"/>
          <w:lang w:val="es-ES" w:eastAsia="es-ES"/>
        </w:rPr>
        <w:t xml:space="preserve"> como </w:t>
      </w:r>
      <w:r>
        <w:rPr>
          <w:sz w:val="25"/>
          <w:szCs w:val="25"/>
          <w:lang w:val="es-ES" w:eastAsia="es-ES"/>
        </w:rPr>
        <w:t>base</w:t>
      </w:r>
      <w:r>
        <w:rPr>
          <w:sz w:val="25"/>
          <w:szCs w:val="25"/>
          <w:lang w:val="es-ES" w:eastAsia="es-ES"/>
        </w:rPr>
        <w:br/>
        <w:t>sobre la cual se apoya la decisión.</w:t>
      </w:r>
      <w:r w:rsidR="002D7F4F">
        <w:rPr>
          <w:sz w:val="25"/>
          <w:szCs w:val="25"/>
          <w:lang w:val="es-ES" w:eastAsia="es-ES"/>
        </w:rPr>
        <w:t xml:space="preserve"> </w:t>
      </w:r>
      <w:r>
        <w:rPr>
          <w:sz w:val="25"/>
          <w:szCs w:val="25"/>
          <w:lang w:val="es-ES" w:eastAsia="es-ES"/>
        </w:rPr>
        <w:t>Estas afirmaciones no pueden ser frase</w:t>
      </w:r>
      <w:r>
        <w:rPr>
          <w:sz w:val="25"/>
          <w:szCs w:val="25"/>
          <w:lang w:val="es-ES" w:eastAsia="es-ES"/>
        </w:rPr>
        <w:t>s trilladas o rutinarias que sirvan para fundamentar</w:t>
      </w:r>
      <w:r>
        <w:rPr>
          <w:sz w:val="25"/>
          <w:szCs w:val="25"/>
          <w:lang w:val="es-ES" w:eastAsia="es-ES"/>
        </w:rPr>
        <w:tab/>
        <w:t>cualqu</w:t>
      </w:r>
      <w:r>
        <w:rPr>
          <w:sz w:val="25"/>
          <w:szCs w:val="25"/>
          <w:lang w:val="es-ES" w:eastAsia="es-ES"/>
        </w:rPr>
        <w:t>ier</w:t>
      </w:r>
      <w:r w:rsidR="002D7F4F">
        <w:rPr>
          <w:sz w:val="25"/>
          <w:szCs w:val="25"/>
          <w:lang w:val="es-ES" w:eastAsia="es-ES"/>
        </w:rPr>
        <w:t xml:space="preserve"> </w:t>
      </w:r>
      <w:r>
        <w:rPr>
          <w:sz w:val="25"/>
          <w:szCs w:val="25"/>
          <w:lang w:val="es-ES" w:eastAsia="es-ES"/>
        </w:rPr>
        <w:t>cosa,</w:t>
      </w:r>
      <w:r w:rsidR="002D7F4F">
        <w:rPr>
          <w:sz w:val="25"/>
          <w:szCs w:val="25"/>
          <w:lang w:val="es-ES" w:eastAsia="es-ES"/>
        </w:rPr>
        <w:t xml:space="preserve"> </w:t>
      </w:r>
      <w:r>
        <w:rPr>
          <w:sz w:val="25"/>
          <w:szCs w:val="25"/>
          <w:lang w:val="es-ES" w:eastAsia="es-ES"/>
        </w:rPr>
        <w:t>sino</w:t>
      </w:r>
      <w:r w:rsidR="002D7F4F">
        <w:rPr>
          <w:sz w:val="25"/>
          <w:szCs w:val="25"/>
          <w:lang w:val="es-ES" w:eastAsia="es-ES"/>
        </w:rPr>
        <w:t xml:space="preserve"> </w:t>
      </w:r>
      <w:r>
        <w:rPr>
          <w:sz w:val="25"/>
          <w:szCs w:val="25"/>
          <w:lang w:val="es-ES" w:eastAsia="es-ES"/>
        </w:rPr>
        <w:t>razones concretas que se refie</w:t>
      </w:r>
      <w:r w:rsidR="002D7F4F">
        <w:rPr>
          <w:sz w:val="25"/>
          <w:szCs w:val="25"/>
          <w:lang w:val="es-ES" w:eastAsia="es-ES"/>
        </w:rPr>
        <w:t>ran al caso concreto. La Admini</w:t>
      </w:r>
      <w:r w:rsidR="002D7F4F">
        <w:rPr>
          <w:spacing w:val="1"/>
          <w:sz w:val="25"/>
          <w:szCs w:val="25"/>
          <w:lang w:val="es-ES" w:eastAsia="es-ES"/>
        </w:rPr>
        <w:t xml:space="preserve">stración </w:t>
      </w:r>
      <w:r>
        <w:rPr>
          <w:spacing w:val="1"/>
          <w:sz w:val="25"/>
          <w:szCs w:val="25"/>
          <w:lang w:val="es-ES" w:eastAsia="es-ES"/>
        </w:rPr>
        <w:t>está</w:t>
      </w:r>
      <w:r w:rsidR="002D7F4F">
        <w:rPr>
          <w:spacing w:val="1"/>
          <w:sz w:val="25"/>
          <w:szCs w:val="25"/>
          <w:lang w:val="es-ES" w:eastAsia="es-ES"/>
        </w:rPr>
        <w:t xml:space="preserve"> </w:t>
      </w:r>
      <w:r>
        <w:rPr>
          <w:spacing w:val="1"/>
          <w:sz w:val="25"/>
          <w:szCs w:val="25"/>
          <w:lang w:val="es-ES" w:eastAsia="es-ES"/>
        </w:rPr>
        <w:t>en</w:t>
      </w:r>
      <w:r w:rsidR="002D7F4F">
        <w:rPr>
          <w:spacing w:val="1"/>
          <w:sz w:val="25"/>
          <w:szCs w:val="25"/>
          <w:lang w:val="es-ES" w:eastAsia="es-ES"/>
        </w:rPr>
        <w:t xml:space="preserve"> </w:t>
      </w:r>
      <w:r>
        <w:rPr>
          <w:spacing w:val="1"/>
          <w:sz w:val="25"/>
          <w:szCs w:val="25"/>
          <w:lang w:val="es-ES" w:eastAsia="es-ES"/>
        </w:rPr>
        <w:t>el</w:t>
      </w:r>
      <w:r w:rsidR="002D7F4F">
        <w:rPr>
          <w:spacing w:val="1"/>
          <w:sz w:val="25"/>
          <w:szCs w:val="25"/>
          <w:lang w:val="es-ES" w:eastAsia="es-ES"/>
        </w:rPr>
        <w:t xml:space="preserve"> </w:t>
      </w:r>
      <w:r>
        <w:rPr>
          <w:spacing w:val="1"/>
          <w:sz w:val="25"/>
          <w:szCs w:val="25"/>
          <w:lang w:val="es-ES" w:eastAsia="es-ES"/>
        </w:rPr>
        <w:t>deber</w:t>
      </w:r>
      <w:r w:rsidR="002D7F4F">
        <w:rPr>
          <w:spacing w:val="1"/>
          <w:sz w:val="25"/>
          <w:szCs w:val="25"/>
          <w:lang w:val="es-ES" w:eastAsia="es-ES"/>
        </w:rPr>
        <w:t xml:space="preserve"> </w:t>
      </w:r>
      <w:r>
        <w:rPr>
          <w:spacing w:val="1"/>
          <w:sz w:val="25"/>
          <w:szCs w:val="25"/>
          <w:lang w:val="es-ES" w:eastAsia="es-ES"/>
        </w:rPr>
        <w:t>de</w:t>
      </w:r>
      <w:r w:rsidR="002D7F4F">
        <w:rPr>
          <w:spacing w:val="1"/>
          <w:sz w:val="25"/>
          <w:szCs w:val="25"/>
          <w:lang w:val="es-ES" w:eastAsia="es-ES"/>
        </w:rPr>
        <w:t xml:space="preserve"> </w:t>
      </w:r>
      <w:r>
        <w:rPr>
          <w:spacing w:val="1"/>
          <w:sz w:val="25"/>
          <w:szCs w:val="25"/>
          <w:lang w:val="es-ES" w:eastAsia="es-ES"/>
        </w:rPr>
        <w:t>fundamentar, porque solo así el administrado está en posibilidad de ana lizar la decisión y de impugnarla. No podrá defenderse la</w:t>
      </w:r>
      <w:r w:rsidR="002D7F4F">
        <w:rPr>
          <w:spacing w:val="1"/>
          <w:sz w:val="25"/>
          <w:szCs w:val="25"/>
          <w:lang w:val="es-ES" w:eastAsia="es-ES"/>
        </w:rPr>
        <w:t xml:space="preserve"> </w:t>
      </w:r>
      <w:r w:rsidR="002D7F4F">
        <w:rPr>
          <w:sz w:val="25"/>
          <w:szCs w:val="25"/>
          <w:lang w:val="es-ES" w:eastAsia="es-ES"/>
        </w:rPr>
        <w:t xml:space="preserve">persona </w:t>
      </w:r>
      <w:r>
        <w:rPr>
          <w:sz w:val="25"/>
          <w:szCs w:val="25"/>
          <w:lang w:val="es-ES" w:eastAsia="es-ES"/>
        </w:rPr>
        <w:t>que no conozca las razones de</w:t>
      </w:r>
      <w:r w:rsidR="002D7F4F">
        <w:rPr>
          <w:sz w:val="25"/>
          <w:szCs w:val="25"/>
          <w:lang w:val="es-ES" w:eastAsia="es-ES"/>
        </w:rPr>
        <w:t xml:space="preserve"> </w:t>
      </w:r>
      <w:r>
        <w:rPr>
          <w:sz w:val="25"/>
          <w:szCs w:val="25"/>
          <w:lang w:val="es-ES" w:eastAsia="es-ES"/>
        </w:rPr>
        <w:t>la Administración, pues no</w:t>
      </w:r>
      <w:r w:rsidR="002D7F4F">
        <w:rPr>
          <w:sz w:val="25"/>
          <w:szCs w:val="25"/>
          <w:lang w:val="es-ES" w:eastAsia="es-ES"/>
        </w:rPr>
        <w:t xml:space="preserve">  </w:t>
      </w:r>
      <w:r>
        <w:rPr>
          <w:sz w:val="25"/>
          <w:szCs w:val="25"/>
          <w:lang w:val="es-ES" w:eastAsia="es-ES"/>
        </w:rPr>
        <w:t>podrá poner</w:t>
      </w:r>
      <w:r w:rsidR="002D7F4F">
        <w:rPr>
          <w:sz w:val="25"/>
          <w:szCs w:val="25"/>
          <w:lang w:val="es-ES" w:eastAsia="es-ES"/>
        </w:rPr>
        <w:t xml:space="preserve"> </w:t>
      </w:r>
      <w:r>
        <w:rPr>
          <w:sz w:val="25"/>
          <w:szCs w:val="25"/>
          <w:lang w:val="es-ES" w:eastAsia="es-ES"/>
        </w:rPr>
        <w:t>las</w:t>
      </w:r>
      <w:r w:rsidR="002D7F4F">
        <w:rPr>
          <w:sz w:val="25"/>
          <w:szCs w:val="25"/>
          <w:lang w:val="es-ES" w:eastAsia="es-ES"/>
        </w:rPr>
        <w:t xml:space="preserve"> siquiera en</w:t>
      </w:r>
      <w:r w:rsidR="002D7F4F">
        <w:rPr>
          <w:sz w:val="25"/>
          <w:szCs w:val="25"/>
          <w:lang w:val="es-ES" w:eastAsia="es-ES"/>
        </w:rPr>
        <w:tab/>
        <w:t xml:space="preserve">duda. Así, </w:t>
      </w:r>
      <w:r>
        <w:rPr>
          <w:sz w:val="25"/>
          <w:szCs w:val="25"/>
          <w:lang w:val="es-ES" w:eastAsia="es-ES"/>
        </w:rPr>
        <w:t>desde</w:t>
      </w:r>
      <w:r w:rsidR="002D7F4F">
        <w:rPr>
          <w:sz w:val="25"/>
          <w:szCs w:val="25"/>
          <w:lang w:val="es-ES" w:eastAsia="es-ES"/>
        </w:rPr>
        <w:t xml:space="preserve"> </w:t>
      </w:r>
      <w:r>
        <w:rPr>
          <w:sz w:val="25"/>
          <w:szCs w:val="25"/>
          <w:lang w:val="es-ES" w:eastAsia="es-ES"/>
        </w:rPr>
        <w:t>el</w:t>
      </w:r>
      <w:r w:rsidR="002D7F4F">
        <w:rPr>
          <w:sz w:val="25"/>
          <w:szCs w:val="25"/>
          <w:lang w:val="es-ES" w:eastAsia="es-ES"/>
        </w:rPr>
        <w:t xml:space="preserve"> </w:t>
      </w:r>
      <w:r>
        <w:rPr>
          <w:sz w:val="25"/>
          <w:szCs w:val="25"/>
          <w:lang w:val="es-ES" w:eastAsia="es-ES"/>
        </w:rPr>
        <w:t>punto</w:t>
      </w:r>
      <w:r w:rsidR="002D7F4F">
        <w:rPr>
          <w:sz w:val="25"/>
          <w:szCs w:val="25"/>
          <w:lang w:val="es-ES" w:eastAsia="es-ES"/>
        </w:rPr>
        <w:t xml:space="preserve"> </w:t>
      </w:r>
      <w:r>
        <w:rPr>
          <w:sz w:val="25"/>
          <w:szCs w:val="25"/>
          <w:lang w:val="es-ES" w:eastAsia="es-ES"/>
        </w:rPr>
        <w:t>de</w:t>
      </w:r>
      <w:r w:rsidR="002D7F4F">
        <w:rPr>
          <w:sz w:val="25"/>
          <w:szCs w:val="25"/>
          <w:lang w:val="es-ES" w:eastAsia="es-ES"/>
        </w:rPr>
        <w:t xml:space="preserve"> </w:t>
      </w:r>
      <w:r>
        <w:rPr>
          <w:sz w:val="25"/>
          <w:szCs w:val="25"/>
          <w:lang w:val="es-ES" w:eastAsia="es-ES"/>
        </w:rPr>
        <w:t>vista</w:t>
      </w:r>
      <w:r w:rsidR="002D7F4F">
        <w:rPr>
          <w:sz w:val="25"/>
          <w:szCs w:val="25"/>
          <w:lang w:val="es-ES" w:eastAsia="es-ES"/>
        </w:rPr>
        <w:t xml:space="preserve"> </w:t>
      </w:r>
      <w:r>
        <w:rPr>
          <w:sz w:val="25"/>
          <w:szCs w:val="25"/>
          <w:lang w:val="es-ES" w:eastAsia="es-ES"/>
        </w:rPr>
        <w:t>constitucional</w:t>
      </w:r>
      <w:r w:rsidR="002D7F4F">
        <w:rPr>
          <w:sz w:val="25"/>
          <w:szCs w:val="25"/>
          <w:lang w:val="es-ES" w:eastAsia="es-ES"/>
        </w:rPr>
        <w:t xml:space="preserve"> </w:t>
      </w:r>
      <w:r>
        <w:rPr>
          <w:sz w:val="25"/>
          <w:szCs w:val="25"/>
          <w:lang w:val="es-ES" w:eastAsia="es-ES"/>
        </w:rPr>
        <w:t>tampoco debe confundirse la motivación,</w:t>
      </w:r>
      <w:r w:rsidR="002D7F4F">
        <w:rPr>
          <w:sz w:val="25"/>
          <w:szCs w:val="25"/>
          <w:lang w:val="es-ES" w:eastAsia="es-ES"/>
        </w:rPr>
        <w:t xml:space="preserve"> </w:t>
      </w:r>
      <w:r>
        <w:rPr>
          <w:sz w:val="25"/>
          <w:szCs w:val="25"/>
          <w:lang w:val="es-ES" w:eastAsia="es-ES"/>
        </w:rPr>
        <w:t>como derecho constitucional,</w:t>
      </w:r>
      <w:r w:rsidR="002D7F4F">
        <w:rPr>
          <w:sz w:val="25"/>
          <w:szCs w:val="25"/>
          <w:lang w:val="es-ES" w:eastAsia="es-ES"/>
        </w:rPr>
        <w:t xml:space="preserve"> con </w:t>
      </w:r>
      <w:r>
        <w:rPr>
          <w:sz w:val="25"/>
          <w:szCs w:val="25"/>
          <w:lang w:val="es-ES" w:eastAsia="es-ES"/>
        </w:rPr>
        <w:t>un mero requisito formal.</w:t>
      </w:r>
    </w:p>
    <w:p w:rsidR="00000000" w:rsidRDefault="005C4335">
      <w:pPr>
        <w:widowControl/>
        <w:rPr>
          <w:sz w:val="24"/>
          <w:szCs w:val="24"/>
        </w:rPr>
        <w:sectPr w:rsidR="00000000">
          <w:pgSz w:w="12293" w:h="15840"/>
          <w:pgMar w:top="2140" w:right="2429" w:bottom="220" w:left="2304" w:header="720" w:footer="720" w:gutter="0"/>
          <w:cols w:space="720"/>
          <w:noEndnote/>
        </w:sectPr>
      </w:pPr>
    </w:p>
    <w:p w:rsidR="00000000" w:rsidRDefault="005C4335">
      <w:pPr>
        <w:widowControl/>
        <w:rPr>
          <w:sz w:val="24"/>
          <w:szCs w:val="24"/>
        </w:rPr>
        <w:sectPr w:rsidR="00000000">
          <w:type w:val="continuous"/>
          <w:pgSz w:w="12293" w:h="15840"/>
          <w:pgMar w:top="2140" w:right="1857" w:bottom="220" w:left="7196" w:header="720" w:footer="720" w:gutter="0"/>
          <w:cols w:space="720"/>
          <w:noEndnote/>
        </w:sectPr>
      </w:pPr>
    </w:p>
    <w:p w:rsidR="00000000" w:rsidRDefault="005C4335" w:rsidP="002D7F4F">
      <w:pPr>
        <w:tabs>
          <w:tab w:val="right" w:pos="2088"/>
          <w:tab w:val="right" w:pos="7992"/>
        </w:tabs>
        <w:kinsoku w:val="0"/>
        <w:overflowPunct w:val="0"/>
        <w:autoSpaceDE/>
        <w:autoSpaceDN/>
        <w:adjustRightInd/>
        <w:spacing w:before="65" w:line="286" w:lineRule="exact"/>
        <w:ind w:left="576"/>
        <w:textAlignment w:val="baseline"/>
        <w:rPr>
          <w:sz w:val="25"/>
          <w:szCs w:val="25"/>
          <w:lang w:val="es-ES" w:eastAsia="es-ES"/>
        </w:rPr>
      </w:pPr>
      <w:r>
        <w:rPr>
          <w:sz w:val="25"/>
          <w:szCs w:val="25"/>
          <w:lang w:val="es-ES" w:eastAsia="es-ES"/>
        </w:rPr>
        <w:lastRenderedPageBreak/>
        <w:t>Al</w:t>
      </w:r>
      <w:r>
        <w:rPr>
          <w:sz w:val="25"/>
          <w:szCs w:val="25"/>
          <w:lang w:val="es-ES" w:eastAsia="es-ES"/>
        </w:rPr>
        <w:tab/>
        <w:t>contrario,</w:t>
      </w:r>
      <w:r w:rsidR="002D7F4F">
        <w:rPr>
          <w:sz w:val="25"/>
          <w:szCs w:val="25"/>
          <w:lang w:val="es-ES" w:eastAsia="es-ES"/>
        </w:rPr>
        <w:t xml:space="preserve"> </w:t>
      </w:r>
      <w:r>
        <w:rPr>
          <w:sz w:val="25"/>
          <w:szCs w:val="25"/>
          <w:lang w:val="es-ES" w:eastAsia="es-ES"/>
        </w:rPr>
        <w:t>este requisito tiene una finalidad: la defensa.</w:t>
      </w:r>
    </w:p>
    <w:p w:rsidR="00000000" w:rsidRDefault="005C4335" w:rsidP="0074606D">
      <w:pPr>
        <w:tabs>
          <w:tab w:val="right" w:pos="2088"/>
          <w:tab w:val="left" w:pos="3024"/>
          <w:tab w:val="left" w:pos="4104"/>
          <w:tab w:val="left" w:pos="5256"/>
          <w:tab w:val="right" w:pos="7992"/>
        </w:tabs>
        <w:kinsoku w:val="0"/>
        <w:overflowPunct w:val="0"/>
        <w:autoSpaceDE/>
        <w:autoSpaceDN/>
        <w:adjustRightInd/>
        <w:spacing w:before="46" w:line="290" w:lineRule="exact"/>
        <w:ind w:left="576"/>
        <w:jc w:val="both"/>
        <w:textAlignment w:val="baseline"/>
        <w:rPr>
          <w:sz w:val="25"/>
          <w:szCs w:val="25"/>
          <w:lang w:val="es-ES" w:eastAsia="es-ES"/>
        </w:rPr>
      </w:pPr>
      <w:r>
        <w:rPr>
          <w:sz w:val="25"/>
          <w:szCs w:val="25"/>
          <w:lang w:val="es-ES" w:eastAsia="es-ES"/>
        </w:rPr>
        <w:t>La</w:t>
      </w:r>
      <w:r w:rsidR="0074606D">
        <w:rPr>
          <w:sz w:val="25"/>
          <w:szCs w:val="25"/>
          <w:lang w:val="es-ES" w:eastAsia="es-ES"/>
        </w:rPr>
        <w:t xml:space="preserve"> </w:t>
      </w:r>
      <w:r>
        <w:rPr>
          <w:sz w:val="25"/>
          <w:szCs w:val="25"/>
          <w:lang w:val="es-ES" w:eastAsia="es-ES"/>
        </w:rPr>
        <w:t>falta</w:t>
      </w:r>
      <w:r w:rsidR="0074606D">
        <w:rPr>
          <w:sz w:val="25"/>
          <w:szCs w:val="25"/>
          <w:lang w:val="es-ES" w:eastAsia="es-ES"/>
        </w:rPr>
        <w:t xml:space="preserve"> de </w:t>
      </w:r>
      <w:r>
        <w:rPr>
          <w:sz w:val="25"/>
          <w:szCs w:val="25"/>
          <w:lang w:val="es-ES" w:eastAsia="es-ES"/>
        </w:rPr>
        <w:t>un</w:t>
      </w:r>
      <w:r w:rsidR="0074606D">
        <w:rPr>
          <w:sz w:val="25"/>
          <w:szCs w:val="25"/>
          <w:lang w:val="es-ES" w:eastAsia="es-ES"/>
        </w:rPr>
        <w:t xml:space="preserve"> </w:t>
      </w:r>
      <w:r w:rsidR="0074606D">
        <w:rPr>
          <w:sz w:val="25"/>
          <w:szCs w:val="25"/>
          <w:lang w:val="es-ES" w:eastAsia="es-ES"/>
        </w:rPr>
        <w:tab/>
        <w:t xml:space="preserve">requisito formal, </w:t>
      </w:r>
      <w:r>
        <w:rPr>
          <w:sz w:val="25"/>
          <w:szCs w:val="25"/>
          <w:lang w:val="es-ES" w:eastAsia="es-ES"/>
        </w:rPr>
        <w:t>en</w:t>
      </w:r>
      <w:r w:rsidR="0074606D">
        <w:rPr>
          <w:sz w:val="25"/>
          <w:szCs w:val="25"/>
          <w:lang w:val="es-ES" w:eastAsia="es-ES"/>
        </w:rPr>
        <w:t xml:space="preserve"> </w:t>
      </w:r>
      <w:r>
        <w:rPr>
          <w:sz w:val="25"/>
          <w:szCs w:val="25"/>
          <w:lang w:val="es-ES" w:eastAsia="es-ES"/>
        </w:rPr>
        <w:t>un proceso administrativo, es un asunto de</w:t>
      </w:r>
      <w:r w:rsidR="0074606D">
        <w:rPr>
          <w:sz w:val="25"/>
          <w:szCs w:val="25"/>
          <w:lang w:val="es-ES" w:eastAsia="es-ES"/>
        </w:rPr>
        <w:t xml:space="preserve"> </w:t>
      </w:r>
      <w:r>
        <w:rPr>
          <w:sz w:val="25"/>
          <w:szCs w:val="25"/>
          <w:lang w:val="es-ES" w:eastAsia="es-ES"/>
        </w:rPr>
        <w:t>control</w:t>
      </w:r>
      <w:r w:rsidR="0074606D">
        <w:rPr>
          <w:sz w:val="25"/>
          <w:szCs w:val="25"/>
          <w:lang w:val="es-ES" w:eastAsia="es-ES"/>
        </w:rPr>
        <w:t xml:space="preserve"> </w:t>
      </w:r>
      <w:r>
        <w:rPr>
          <w:sz w:val="25"/>
          <w:szCs w:val="25"/>
          <w:lang w:val="es-ES" w:eastAsia="es-ES"/>
        </w:rPr>
        <w:t>de</w:t>
      </w:r>
      <w:r w:rsidR="0074606D">
        <w:rPr>
          <w:sz w:val="25"/>
          <w:szCs w:val="25"/>
          <w:lang w:val="es-ES" w:eastAsia="es-ES"/>
        </w:rPr>
        <w:t xml:space="preserve"> </w:t>
      </w:r>
      <w:r>
        <w:rPr>
          <w:sz w:val="25"/>
          <w:szCs w:val="25"/>
          <w:lang w:val="es-ES" w:eastAsia="es-ES"/>
        </w:rPr>
        <w:t>legalidad. Pero si esa falta limita además la posibilidad d</w:t>
      </w:r>
      <w:r>
        <w:rPr>
          <w:sz w:val="25"/>
          <w:szCs w:val="25"/>
          <w:lang w:val="es-ES" w:eastAsia="es-ES"/>
        </w:rPr>
        <w:t>el administrado de defenderse, se convierte en un problema de derechos fundamentales.</w:t>
      </w:r>
    </w:p>
    <w:p w:rsidR="00000000" w:rsidRDefault="005C4335" w:rsidP="0074606D">
      <w:pPr>
        <w:kinsoku w:val="0"/>
        <w:overflowPunct w:val="0"/>
        <w:autoSpaceDE/>
        <w:autoSpaceDN/>
        <w:adjustRightInd/>
        <w:spacing w:before="339" w:line="334" w:lineRule="exact"/>
        <w:ind w:left="576" w:right="576"/>
        <w:jc w:val="both"/>
        <w:textAlignment w:val="baseline"/>
        <w:rPr>
          <w:b/>
          <w:bCs/>
          <w:i/>
          <w:iCs/>
          <w:sz w:val="25"/>
          <w:szCs w:val="25"/>
          <w:lang w:val="es-ES" w:eastAsia="es-ES"/>
        </w:rPr>
      </w:pPr>
      <w:r>
        <w:rPr>
          <w:spacing w:val="8"/>
          <w:sz w:val="25"/>
          <w:szCs w:val="25"/>
          <w:lang w:val="es-ES" w:eastAsia="es-ES"/>
        </w:rPr>
        <w:t>En virtud de que la autoridad recurrida no rindió el informe solicitado,</w:t>
      </w:r>
      <w:r w:rsidR="0074606D">
        <w:rPr>
          <w:spacing w:val="8"/>
          <w:sz w:val="25"/>
          <w:szCs w:val="25"/>
          <w:lang w:val="es-ES" w:eastAsia="es-ES"/>
        </w:rPr>
        <w:t xml:space="preserve"> </w:t>
      </w:r>
      <w:r>
        <w:rPr>
          <w:spacing w:val="8"/>
          <w:sz w:val="25"/>
          <w:szCs w:val="25"/>
          <w:lang w:val="es-ES" w:eastAsia="es-ES"/>
        </w:rPr>
        <w:t>lo procedente es declarar con lugar el recurso por violació</w:t>
      </w:r>
      <w:r>
        <w:rPr>
          <w:spacing w:val="8"/>
          <w:sz w:val="25"/>
          <w:szCs w:val="25"/>
          <w:lang w:val="es-ES" w:eastAsia="es-ES"/>
        </w:rPr>
        <w:t>n al derecho de defensa de la recurren</w:t>
      </w:r>
      <w:r>
        <w:rPr>
          <w:spacing w:val="8"/>
          <w:sz w:val="25"/>
          <w:szCs w:val="25"/>
          <w:lang w:val="es-ES" w:eastAsia="es-ES"/>
        </w:rPr>
        <w:t>te, en vista de que con la falta de fundamentación de la resolución que denegó su solicitud, se</w:t>
      </w:r>
      <w:r w:rsidR="0074606D">
        <w:rPr>
          <w:spacing w:val="8"/>
          <w:sz w:val="25"/>
          <w:szCs w:val="25"/>
          <w:lang w:val="es-ES" w:eastAsia="es-ES"/>
        </w:rPr>
        <w:t xml:space="preserve"> </w:t>
      </w:r>
      <w:r>
        <w:rPr>
          <w:sz w:val="25"/>
          <w:szCs w:val="25"/>
          <w:lang w:val="es-ES" w:eastAsia="es-ES"/>
        </w:rPr>
        <w:t>convirtió</w:t>
      </w:r>
      <w:r w:rsidR="0074606D">
        <w:rPr>
          <w:sz w:val="25"/>
          <w:szCs w:val="25"/>
          <w:lang w:val="es-ES" w:eastAsia="es-ES"/>
        </w:rPr>
        <w:t xml:space="preserve">  la </w:t>
      </w:r>
      <w:r>
        <w:rPr>
          <w:sz w:val="25"/>
          <w:szCs w:val="25"/>
          <w:lang w:val="es-ES" w:eastAsia="es-ES"/>
        </w:rPr>
        <w:t>actuación</w:t>
      </w:r>
      <w:r>
        <w:rPr>
          <w:sz w:val="25"/>
          <w:szCs w:val="25"/>
          <w:lang w:val="es-ES" w:eastAsia="es-ES"/>
        </w:rPr>
        <w:tab/>
        <w:t>administrativa</w:t>
      </w:r>
      <w:r>
        <w:rPr>
          <w:sz w:val="25"/>
          <w:szCs w:val="25"/>
          <w:lang w:val="es-ES" w:eastAsia="es-ES"/>
        </w:rPr>
        <w:tab/>
      </w:r>
      <w:r w:rsidR="0074606D">
        <w:rPr>
          <w:sz w:val="25"/>
          <w:szCs w:val="25"/>
          <w:lang w:val="es-ES" w:eastAsia="es-ES"/>
        </w:rPr>
        <w:t xml:space="preserve"> </w:t>
      </w:r>
      <w:r>
        <w:rPr>
          <w:sz w:val="25"/>
          <w:szCs w:val="25"/>
          <w:lang w:val="es-ES" w:eastAsia="es-ES"/>
        </w:rPr>
        <w:t>en</w:t>
      </w:r>
      <w:r w:rsidR="0074606D">
        <w:rPr>
          <w:sz w:val="25"/>
          <w:szCs w:val="25"/>
          <w:lang w:val="es-ES" w:eastAsia="es-ES"/>
        </w:rPr>
        <w:t xml:space="preserve"> </w:t>
      </w:r>
      <w:r>
        <w:rPr>
          <w:sz w:val="25"/>
          <w:szCs w:val="25"/>
          <w:lang w:val="es-ES" w:eastAsia="es-ES"/>
        </w:rPr>
        <w:t>un acto arbitrario en los términos dichos, soslayando la posibilidad</w:t>
      </w:r>
      <w:r w:rsidR="0074606D">
        <w:rPr>
          <w:sz w:val="25"/>
          <w:szCs w:val="25"/>
          <w:lang w:val="es-ES" w:eastAsia="es-ES"/>
        </w:rPr>
        <w:t xml:space="preserve"> </w:t>
      </w:r>
      <w:r>
        <w:rPr>
          <w:spacing w:val="17"/>
          <w:sz w:val="25"/>
          <w:szCs w:val="25"/>
          <w:lang w:val="es-ES" w:eastAsia="es-ES"/>
        </w:rPr>
        <w:t>de poder ejercer adecuadamente su derecho de defensa como se</w:t>
      </w:r>
      <w:r w:rsidR="0074606D">
        <w:rPr>
          <w:spacing w:val="17"/>
          <w:sz w:val="25"/>
          <w:szCs w:val="25"/>
          <w:lang w:val="es-ES" w:eastAsia="es-ES"/>
        </w:rPr>
        <w:t xml:space="preserve"> </w:t>
      </w:r>
      <w:r>
        <w:rPr>
          <w:sz w:val="25"/>
          <w:szCs w:val="25"/>
          <w:lang w:val="es-ES" w:eastAsia="es-ES"/>
        </w:rPr>
        <w:t>ha</w:t>
      </w:r>
      <w:r>
        <w:rPr>
          <w:sz w:val="25"/>
          <w:szCs w:val="25"/>
          <w:lang w:val="es-ES" w:eastAsia="es-ES"/>
        </w:rPr>
        <w:tab/>
        <w:t>establecido.</w:t>
      </w:r>
      <w:r w:rsidR="0074606D">
        <w:rPr>
          <w:sz w:val="25"/>
          <w:szCs w:val="25"/>
          <w:lang w:val="es-ES" w:eastAsia="es-ES"/>
        </w:rPr>
        <w:t xml:space="preserve"> Por lo </w:t>
      </w:r>
      <w:r>
        <w:rPr>
          <w:sz w:val="25"/>
          <w:szCs w:val="25"/>
          <w:lang w:val="es-ES" w:eastAsia="es-ES"/>
        </w:rPr>
        <w:t>anterior</w:t>
      </w:r>
      <w:r>
        <w:rPr>
          <w:sz w:val="25"/>
          <w:szCs w:val="25"/>
          <w:lang w:val="es-ES" w:eastAsia="es-ES"/>
        </w:rPr>
        <w:tab/>
        <w:t>procede</w:t>
      </w:r>
      <w:r w:rsidR="0074606D">
        <w:rPr>
          <w:sz w:val="25"/>
          <w:szCs w:val="25"/>
          <w:lang w:val="es-ES" w:eastAsia="es-ES"/>
        </w:rPr>
        <w:t xml:space="preserve"> </w:t>
      </w:r>
      <w:r>
        <w:rPr>
          <w:sz w:val="25"/>
          <w:szCs w:val="25"/>
          <w:lang w:val="es-ES" w:eastAsia="es-ES"/>
        </w:rPr>
        <w:t xml:space="preserve">acoger el recurso como en efecto se dispone."... </w:t>
      </w:r>
      <w:r>
        <w:rPr>
          <w:b/>
          <w:bCs/>
          <w:i/>
          <w:iCs/>
          <w:sz w:val="25"/>
          <w:szCs w:val="25"/>
          <w:lang w:val="es-ES" w:eastAsia="es-ES"/>
        </w:rPr>
        <w:t>(Resolución No. 2007</w:t>
      </w:r>
      <w:r>
        <w:rPr>
          <w:b/>
          <w:bCs/>
          <w:i/>
          <w:iCs/>
          <w:sz w:val="25"/>
          <w:szCs w:val="25"/>
          <w:lang w:val="es-ES" w:eastAsia="es-ES"/>
        </w:rPr>
        <w:softHyphen/>
        <w:t>11431 de la Sala Constitucional)</w:t>
      </w:r>
    </w:p>
    <w:p w:rsidR="00000000" w:rsidRPr="0074606D" w:rsidRDefault="005C4335">
      <w:pPr>
        <w:kinsoku w:val="0"/>
        <w:overflowPunct w:val="0"/>
        <w:autoSpaceDE/>
        <w:autoSpaceDN/>
        <w:adjustRightInd/>
        <w:spacing w:before="324" w:line="334" w:lineRule="exact"/>
        <w:ind w:left="576" w:right="576"/>
        <w:jc w:val="both"/>
        <w:textAlignment w:val="baseline"/>
        <w:rPr>
          <w:b/>
          <w:i/>
          <w:iCs/>
          <w:sz w:val="25"/>
          <w:szCs w:val="25"/>
          <w:lang w:val="es-ES" w:eastAsia="es-ES"/>
        </w:rPr>
      </w:pPr>
      <w:r>
        <w:rPr>
          <w:sz w:val="25"/>
          <w:szCs w:val="25"/>
          <w:lang w:val="es-ES" w:eastAsia="es-ES"/>
        </w:rPr>
        <w:t>Se desprende con toda claridad de lo anterior, la AU</w:t>
      </w:r>
      <w:r>
        <w:rPr>
          <w:sz w:val="25"/>
          <w:szCs w:val="25"/>
          <w:lang w:val="es-ES" w:eastAsia="es-ES"/>
        </w:rPr>
        <w:t>SENCIA o FALTA en este Caso Concreto de la EXPRESIÓN DE MOTIVACIÓN y DE FUNDAMENTO adecuadas, suficientes y congruentes, que justifiquen la decisión de la Junta del Consejo de Transporte Público para emitir el Acto Objetado y sus consecuentes efectos negat</w:t>
      </w:r>
      <w:r>
        <w:rPr>
          <w:sz w:val="25"/>
          <w:szCs w:val="25"/>
          <w:lang w:val="es-ES" w:eastAsia="es-ES"/>
        </w:rPr>
        <w:t xml:space="preserve">ivos."... </w:t>
      </w:r>
      <w:r>
        <w:rPr>
          <w:b/>
          <w:bCs/>
          <w:i/>
          <w:iCs/>
          <w:sz w:val="25"/>
          <w:szCs w:val="25"/>
          <w:lang w:val="es-ES" w:eastAsia="es-ES"/>
        </w:rPr>
        <w:t xml:space="preserve">(Ver Nuestra </w:t>
      </w:r>
      <w:r w:rsidRPr="0074606D">
        <w:rPr>
          <w:b/>
          <w:i/>
          <w:iCs/>
          <w:sz w:val="25"/>
          <w:szCs w:val="25"/>
          <w:lang w:val="es-ES" w:eastAsia="es-ES"/>
        </w:rPr>
        <w:t>Resolución No. TAT-3117-2016)</w:t>
      </w:r>
    </w:p>
    <w:p w:rsidR="00000000" w:rsidRDefault="005C4335">
      <w:pPr>
        <w:kinsoku w:val="0"/>
        <w:overflowPunct w:val="0"/>
        <w:autoSpaceDE/>
        <w:autoSpaceDN/>
        <w:adjustRightInd/>
        <w:spacing w:before="608" w:line="334" w:lineRule="exact"/>
        <w:ind w:right="72"/>
        <w:jc w:val="both"/>
        <w:textAlignment w:val="baseline"/>
        <w:rPr>
          <w:b/>
          <w:bCs/>
          <w:i/>
          <w:iCs/>
          <w:sz w:val="25"/>
          <w:szCs w:val="25"/>
          <w:lang w:val="es-ES" w:eastAsia="es-ES"/>
        </w:rPr>
      </w:pPr>
      <w:r>
        <w:rPr>
          <w:sz w:val="25"/>
          <w:szCs w:val="25"/>
          <w:lang w:val="es-ES" w:eastAsia="es-ES"/>
        </w:rPr>
        <w:t xml:space="preserve">Y en mérito de Todo lo Expuesto, se determina que lo Procedente es Anular Nuevamente el Acto que se Impugna, al no haberse dado una debida Determinación y Fundamento </w:t>
      </w:r>
      <w:r>
        <w:rPr>
          <w:i/>
          <w:iCs/>
          <w:sz w:val="25"/>
          <w:szCs w:val="25"/>
          <w:lang w:val="es-ES" w:eastAsia="es-ES"/>
        </w:rPr>
        <w:t xml:space="preserve">(sentido amplio) </w:t>
      </w:r>
      <w:r>
        <w:rPr>
          <w:sz w:val="25"/>
          <w:szCs w:val="25"/>
          <w:lang w:val="es-ES" w:eastAsia="es-ES"/>
        </w:rPr>
        <w:t>al mismo y al habers</w:t>
      </w:r>
      <w:r>
        <w:rPr>
          <w:sz w:val="25"/>
          <w:szCs w:val="25"/>
          <w:lang w:val="es-ES" w:eastAsia="es-ES"/>
        </w:rPr>
        <w:t xml:space="preserve">e dictado </w:t>
      </w:r>
      <w:r>
        <w:rPr>
          <w:i/>
          <w:iCs/>
          <w:sz w:val="25"/>
          <w:szCs w:val="25"/>
          <w:lang w:val="es-ES" w:eastAsia="es-ES"/>
        </w:rPr>
        <w:t xml:space="preserve">contra legem. </w:t>
      </w:r>
      <w:r>
        <w:rPr>
          <w:sz w:val="25"/>
          <w:szCs w:val="25"/>
          <w:lang w:val="es-ES" w:eastAsia="es-ES"/>
        </w:rPr>
        <w:t>Debiendo el Consejo de Transporte Público de Revalorar el Caso en cuestión y de Resolver de manera Conforme a lo Expuesto en esta Resolución, pero y sobre todo, conforme a lo que claramente determina el Artículo 8 del Decreto Ejecut</w:t>
      </w:r>
      <w:r>
        <w:rPr>
          <w:sz w:val="25"/>
          <w:szCs w:val="25"/>
          <w:lang w:val="es-ES" w:eastAsia="es-ES"/>
        </w:rPr>
        <w:t xml:space="preserve">ivo No. 34992-MOPT: </w:t>
      </w:r>
      <w:r>
        <w:rPr>
          <w:b/>
          <w:bCs/>
          <w:i/>
          <w:iCs/>
          <w:sz w:val="25"/>
          <w:szCs w:val="25"/>
          <w:lang w:val="es-ES" w:eastAsia="es-ES"/>
        </w:rPr>
        <w:t>"REGLAMENTO PARA EL OTORGAMIENTO DE PERMISOS DE OPERACIÓN EN EL SERVICIO REGULAR DE TRANSPORTE REMUNERADO DE PERSONAS EN VEHÍCULOS AUTOMOTORES COLECTIVOS".</w:t>
      </w:r>
    </w:p>
    <w:p w:rsidR="00000000" w:rsidRDefault="005C4335">
      <w:pPr>
        <w:widowControl/>
        <w:rPr>
          <w:sz w:val="24"/>
          <w:szCs w:val="24"/>
        </w:rPr>
        <w:sectPr w:rsidR="00000000">
          <w:pgSz w:w="12293" w:h="15840"/>
          <w:pgMar w:top="2020" w:right="2011" w:bottom="264" w:left="1642" w:header="720" w:footer="720" w:gutter="0"/>
          <w:cols w:space="720"/>
          <w:noEndnote/>
        </w:sectPr>
      </w:pPr>
    </w:p>
    <w:p w:rsidR="00000000" w:rsidRPr="0074606D" w:rsidRDefault="005C4335">
      <w:pPr>
        <w:kinsoku w:val="0"/>
        <w:overflowPunct w:val="0"/>
        <w:autoSpaceDE/>
        <w:autoSpaceDN/>
        <w:adjustRightInd/>
        <w:spacing w:before="1" w:line="285" w:lineRule="exact"/>
        <w:jc w:val="center"/>
        <w:textAlignment w:val="baseline"/>
        <w:rPr>
          <w:b/>
          <w:i/>
          <w:iCs/>
          <w:spacing w:val="3"/>
          <w:sz w:val="25"/>
          <w:szCs w:val="25"/>
          <w:lang w:val="es-ES" w:eastAsia="es-ES"/>
        </w:rPr>
      </w:pPr>
      <w:r w:rsidRPr="0074606D">
        <w:rPr>
          <w:b/>
          <w:i/>
          <w:iCs/>
          <w:spacing w:val="3"/>
          <w:sz w:val="25"/>
          <w:szCs w:val="25"/>
          <w:lang w:val="es-ES" w:eastAsia="es-ES"/>
        </w:rPr>
        <w:lastRenderedPageBreak/>
        <w:t>Por Tanto</w:t>
      </w:r>
    </w:p>
    <w:p w:rsidR="00000000" w:rsidRDefault="005C4335">
      <w:pPr>
        <w:numPr>
          <w:ilvl w:val="0"/>
          <w:numId w:val="12"/>
        </w:numPr>
        <w:kinsoku w:val="0"/>
        <w:overflowPunct w:val="0"/>
        <w:autoSpaceDE/>
        <w:autoSpaceDN/>
        <w:adjustRightInd/>
        <w:spacing w:before="330" w:line="337" w:lineRule="exact"/>
        <w:ind w:right="432"/>
        <w:jc w:val="both"/>
        <w:textAlignment w:val="baseline"/>
        <w:rPr>
          <w:spacing w:val="5"/>
          <w:sz w:val="25"/>
          <w:szCs w:val="25"/>
          <w:lang w:val="es-ES" w:eastAsia="es-ES"/>
        </w:rPr>
      </w:pPr>
      <w:r>
        <w:rPr>
          <w:spacing w:val="5"/>
          <w:sz w:val="25"/>
          <w:szCs w:val="25"/>
          <w:lang w:val="es-ES" w:eastAsia="es-ES"/>
        </w:rPr>
        <w:t xml:space="preserve">Se Declaran </w:t>
      </w:r>
      <w:r w:rsidRPr="0074606D">
        <w:rPr>
          <w:b/>
          <w:spacing w:val="5"/>
          <w:sz w:val="25"/>
          <w:szCs w:val="25"/>
          <w:u w:val="single"/>
          <w:lang w:val="es-ES" w:eastAsia="es-ES"/>
        </w:rPr>
        <w:t>CON LUGAR</w:t>
      </w:r>
      <w:r>
        <w:rPr>
          <w:spacing w:val="5"/>
          <w:sz w:val="25"/>
          <w:szCs w:val="25"/>
          <w:lang w:val="es-ES" w:eastAsia="es-ES"/>
        </w:rPr>
        <w:t xml:space="preserve"> el </w:t>
      </w:r>
      <w:r w:rsidRPr="0074606D">
        <w:rPr>
          <w:b/>
          <w:spacing w:val="5"/>
          <w:sz w:val="25"/>
          <w:szCs w:val="25"/>
          <w:lang w:val="es-ES" w:eastAsia="es-ES"/>
        </w:rPr>
        <w:t>RECURSO DE APELACIÓN</w:t>
      </w:r>
      <w:r>
        <w:rPr>
          <w:spacing w:val="5"/>
          <w:sz w:val="25"/>
          <w:szCs w:val="25"/>
          <w:lang w:val="es-ES" w:eastAsia="es-ES"/>
        </w:rPr>
        <w:t xml:space="preserve"> </w:t>
      </w:r>
      <w:r>
        <w:rPr>
          <w:i/>
          <w:iCs/>
          <w:spacing w:val="5"/>
          <w:sz w:val="25"/>
          <w:szCs w:val="25"/>
          <w:lang w:val="es-ES" w:eastAsia="es-ES"/>
        </w:rPr>
        <w:t xml:space="preserve">(Directo) </w:t>
      </w:r>
      <w:r>
        <w:rPr>
          <w:spacing w:val="5"/>
          <w:sz w:val="25"/>
          <w:szCs w:val="25"/>
          <w:lang w:val="es-ES" w:eastAsia="es-ES"/>
        </w:rPr>
        <w:t>y la Petición de</w:t>
      </w:r>
      <w:r w:rsidRPr="0074606D">
        <w:rPr>
          <w:b/>
          <w:spacing w:val="5"/>
          <w:sz w:val="25"/>
          <w:szCs w:val="25"/>
          <w:lang w:val="es-ES" w:eastAsia="es-ES"/>
        </w:rPr>
        <w:t xml:space="preserve"> NULIDAD</w:t>
      </w:r>
      <w:r>
        <w:rPr>
          <w:spacing w:val="5"/>
          <w:sz w:val="25"/>
          <w:szCs w:val="25"/>
          <w:lang w:val="es-ES" w:eastAsia="es-ES"/>
        </w:rPr>
        <w:t xml:space="preserve"> concomitante inserta en él mismo, presentados por el Señor </w:t>
      </w:r>
      <w:r w:rsidR="0074606D">
        <w:rPr>
          <w:spacing w:val="5"/>
          <w:sz w:val="25"/>
          <w:szCs w:val="25"/>
          <w:lang w:val="es-ES" w:eastAsia="es-ES"/>
        </w:rPr>
        <w:t>A.C.C.</w:t>
      </w:r>
      <w:r>
        <w:rPr>
          <w:spacing w:val="5"/>
          <w:sz w:val="25"/>
          <w:szCs w:val="25"/>
          <w:lang w:val="es-ES" w:eastAsia="es-ES"/>
        </w:rPr>
        <w:t xml:space="preserve">, de calidades conocidas y portador de la cédula de identidad número </w:t>
      </w:r>
      <w:r w:rsidR="0074606D">
        <w:rPr>
          <w:spacing w:val="5"/>
          <w:sz w:val="25"/>
          <w:szCs w:val="25"/>
          <w:lang w:val="es-ES" w:eastAsia="es-ES"/>
        </w:rPr>
        <w:t>…</w:t>
      </w:r>
      <w:r>
        <w:rPr>
          <w:spacing w:val="5"/>
          <w:sz w:val="25"/>
          <w:szCs w:val="25"/>
          <w:lang w:val="es-ES" w:eastAsia="es-ES"/>
        </w:rPr>
        <w:t>, en su condición de Represe</w:t>
      </w:r>
      <w:r>
        <w:rPr>
          <w:spacing w:val="5"/>
          <w:sz w:val="25"/>
          <w:szCs w:val="25"/>
          <w:lang w:val="es-ES" w:eastAsia="es-ES"/>
        </w:rPr>
        <w:t xml:space="preserve">ntante y Apoderado de la Sociedad de esta plaza, </w:t>
      </w:r>
      <w:r w:rsidRPr="0074606D">
        <w:rPr>
          <w:b/>
          <w:spacing w:val="5"/>
          <w:sz w:val="25"/>
          <w:szCs w:val="25"/>
          <w:lang w:val="es-ES" w:eastAsia="es-ES"/>
        </w:rPr>
        <w:t>A</w:t>
      </w:r>
      <w:r w:rsidR="0074606D">
        <w:rPr>
          <w:b/>
          <w:spacing w:val="5"/>
          <w:sz w:val="25"/>
          <w:szCs w:val="25"/>
          <w:lang w:val="es-ES" w:eastAsia="es-ES"/>
        </w:rPr>
        <w:t>.M.L.</w:t>
      </w:r>
      <w:r>
        <w:rPr>
          <w:spacing w:val="5"/>
          <w:sz w:val="25"/>
          <w:szCs w:val="25"/>
          <w:lang w:val="es-ES" w:eastAsia="es-ES"/>
        </w:rPr>
        <w:t xml:space="preserve">, cédula de persona jurídica número </w:t>
      </w:r>
      <w:r w:rsidR="0074606D">
        <w:rPr>
          <w:spacing w:val="5"/>
          <w:sz w:val="25"/>
          <w:szCs w:val="25"/>
          <w:lang w:val="es-ES" w:eastAsia="es-ES"/>
        </w:rPr>
        <w:t>…</w:t>
      </w:r>
      <w:r>
        <w:rPr>
          <w:spacing w:val="5"/>
          <w:sz w:val="25"/>
          <w:szCs w:val="25"/>
          <w:lang w:val="es-ES" w:eastAsia="es-ES"/>
        </w:rPr>
        <w:t xml:space="preserve">, contra el Acuerdo No. 3.2 de la Sesión Ordinaria No. 62-2016 de fecha 14 de Diciembre del 2016. ANULÁNDOSE, </w:t>
      </w:r>
      <w:r>
        <w:rPr>
          <w:i/>
          <w:iCs/>
          <w:spacing w:val="5"/>
          <w:sz w:val="25"/>
          <w:szCs w:val="25"/>
          <w:lang w:val="es-ES" w:eastAsia="es-ES"/>
        </w:rPr>
        <w:t xml:space="preserve">per se, </w:t>
      </w:r>
      <w:r>
        <w:rPr>
          <w:spacing w:val="5"/>
          <w:sz w:val="25"/>
          <w:szCs w:val="25"/>
          <w:lang w:val="es-ES" w:eastAsia="es-ES"/>
        </w:rPr>
        <w:t>y dejándo</w:t>
      </w:r>
      <w:r>
        <w:rPr>
          <w:spacing w:val="5"/>
          <w:sz w:val="25"/>
          <w:szCs w:val="25"/>
          <w:lang w:val="es-ES" w:eastAsia="es-ES"/>
        </w:rPr>
        <w:t>se sin efecto el Acto en cuestión. Y disponiéndose que el Caso sea Reenviado para ante el Consejo de Transporte Público para su Revaloración y Redefinición conforme a Derecho.</w:t>
      </w:r>
    </w:p>
    <w:p w:rsidR="00000000" w:rsidRDefault="005C4335">
      <w:pPr>
        <w:numPr>
          <w:ilvl w:val="0"/>
          <w:numId w:val="13"/>
        </w:numPr>
        <w:kinsoku w:val="0"/>
        <w:overflowPunct w:val="0"/>
        <w:autoSpaceDE/>
        <w:autoSpaceDN/>
        <w:adjustRightInd/>
        <w:spacing w:before="346" w:line="329" w:lineRule="exact"/>
        <w:ind w:right="360"/>
        <w:textAlignment w:val="baseline"/>
        <w:rPr>
          <w:sz w:val="25"/>
          <w:szCs w:val="25"/>
          <w:lang w:val="es-ES" w:eastAsia="es-ES"/>
        </w:rPr>
      </w:pPr>
      <w:r>
        <w:rPr>
          <w:sz w:val="25"/>
          <w:szCs w:val="25"/>
          <w:lang w:val="es-ES" w:eastAsia="es-ES"/>
        </w:rPr>
        <w:t>Conforme las determinaciones del numeral 22, inciso c), de la Ley No. 7969, se da por agotada la vía administrativa, toda vez que contra este acto resolutorio no procede recurso alguno.</w:t>
      </w:r>
    </w:p>
    <w:p w:rsidR="00000000" w:rsidRDefault="005C4335" w:rsidP="0074606D">
      <w:pPr>
        <w:numPr>
          <w:ilvl w:val="0"/>
          <w:numId w:val="13"/>
        </w:numPr>
        <w:kinsoku w:val="0"/>
        <w:overflowPunct w:val="0"/>
        <w:autoSpaceDE/>
        <w:autoSpaceDN/>
        <w:adjustRightInd/>
        <w:spacing w:before="360" w:line="327" w:lineRule="exact"/>
        <w:ind w:right="360"/>
        <w:jc w:val="both"/>
        <w:textAlignment w:val="baseline"/>
        <w:rPr>
          <w:sz w:val="25"/>
          <w:szCs w:val="25"/>
          <w:lang w:val="es-ES" w:eastAsia="es-ES"/>
        </w:rPr>
      </w:pPr>
      <w:r>
        <w:rPr>
          <w:sz w:val="25"/>
          <w:szCs w:val="25"/>
          <w:lang w:val="es-ES" w:eastAsia="es-ES"/>
        </w:rPr>
        <w:t>Según las disposiciones del artículo 16 de la Ley No. 7969, rectora en</w:t>
      </w:r>
      <w:r>
        <w:rPr>
          <w:sz w:val="25"/>
          <w:szCs w:val="25"/>
          <w:lang w:val="es-ES" w:eastAsia="es-ES"/>
        </w:rPr>
        <w:t xml:space="preserve"> la materia, se recuerda que los fallos de este Tribunal son de acatamiento inmediato, estricto y obligatorio.</w:t>
      </w:r>
    </w:p>
    <w:p w:rsidR="00000000" w:rsidRPr="0074606D" w:rsidRDefault="005C4335" w:rsidP="0074606D">
      <w:pPr>
        <w:numPr>
          <w:ilvl w:val="0"/>
          <w:numId w:val="13"/>
        </w:numPr>
        <w:kinsoku w:val="0"/>
        <w:overflowPunct w:val="0"/>
        <w:autoSpaceDE/>
        <w:autoSpaceDN/>
        <w:adjustRightInd/>
        <w:spacing w:before="9" w:after="397" w:line="669" w:lineRule="exact"/>
        <w:textAlignment w:val="baseline"/>
        <w:rPr>
          <w:sz w:val="25"/>
          <w:szCs w:val="25"/>
          <w:lang w:val="es-ES" w:eastAsia="es-ES"/>
        </w:rPr>
      </w:pPr>
      <w:r w:rsidRPr="0074606D">
        <w:rPr>
          <w:sz w:val="25"/>
          <w:szCs w:val="25"/>
          <w:lang w:val="es-ES" w:eastAsia="es-ES"/>
        </w:rPr>
        <w:t>Rige a partir de su notificación.</w:t>
      </w:r>
      <w:r w:rsidRPr="0074606D">
        <w:rPr>
          <w:sz w:val="25"/>
          <w:szCs w:val="25"/>
          <w:lang w:val="es-ES" w:eastAsia="es-ES"/>
        </w:rPr>
        <w:br/>
      </w:r>
      <w:r w:rsidRPr="0074606D">
        <w:rPr>
          <w:b/>
          <w:sz w:val="25"/>
          <w:szCs w:val="25"/>
          <w:lang w:val="es-ES" w:eastAsia="es-ES"/>
        </w:rPr>
        <w:t>NOTIFIQUESE</w:t>
      </w:r>
      <w:r w:rsidRPr="0074606D">
        <w:rPr>
          <w:sz w:val="25"/>
          <w:szCs w:val="25"/>
          <w:lang w:val="es-ES" w:eastAsia="es-ES"/>
        </w:rPr>
        <w:t>.</w:t>
      </w:r>
      <w:r w:rsidRPr="0074606D">
        <w:rPr>
          <w:i/>
          <w:iCs/>
          <w:sz w:val="25"/>
          <w:szCs w:val="25"/>
          <w:lang w:val="es-ES" w:eastAsia="es-ES"/>
        </w:rPr>
        <w:tab/>
      </w:r>
    </w:p>
    <w:p w:rsidR="0074606D" w:rsidRPr="00CF40A0" w:rsidRDefault="0074606D" w:rsidP="0074606D">
      <w:pPr>
        <w:kinsoku w:val="0"/>
        <w:overflowPunct w:val="0"/>
        <w:autoSpaceDE/>
        <w:autoSpaceDN/>
        <w:adjustRightInd/>
        <w:spacing w:after="374"/>
        <w:ind w:left="72" w:right="72"/>
        <w:jc w:val="center"/>
        <w:textAlignment w:val="baseline"/>
        <w:rPr>
          <w:rStyle w:val="CharacterStyle1"/>
          <w:b/>
          <w:bCs/>
          <w:sz w:val="24"/>
          <w:szCs w:val="24"/>
          <w:lang w:val="es-ES" w:eastAsia="es-ES"/>
        </w:rPr>
      </w:pPr>
      <w:r w:rsidRPr="00CF40A0">
        <w:rPr>
          <w:rStyle w:val="CharacterStyle1"/>
          <w:i/>
          <w:iCs/>
          <w:spacing w:val="5"/>
          <w:sz w:val="26"/>
          <w:szCs w:val="26"/>
        </w:rPr>
        <w:t>Lic. Carlos Miguel Portuguez Méndez</w:t>
      </w:r>
    </w:p>
    <w:p w:rsidR="0074606D" w:rsidRDefault="0074606D" w:rsidP="0074606D">
      <w:pPr>
        <w:pStyle w:val="Style1"/>
        <w:kinsoku w:val="0"/>
        <w:overflowPunct w:val="0"/>
        <w:autoSpaceDE/>
        <w:autoSpaceDN/>
        <w:adjustRightInd/>
        <w:spacing w:after="301"/>
        <w:ind w:left="72"/>
        <w:jc w:val="center"/>
        <w:textAlignment w:val="baseline"/>
        <w:rPr>
          <w:rStyle w:val="CharacterStyle1"/>
          <w:b/>
          <w:i/>
          <w:iCs/>
          <w:spacing w:val="5"/>
          <w:sz w:val="26"/>
          <w:szCs w:val="26"/>
        </w:rPr>
      </w:pPr>
      <w:r>
        <w:rPr>
          <w:rStyle w:val="CharacterStyle1"/>
          <w:b/>
          <w:i/>
          <w:iCs/>
          <w:spacing w:val="5"/>
          <w:sz w:val="26"/>
          <w:szCs w:val="26"/>
        </w:rPr>
        <w:t>Presidente</w:t>
      </w:r>
    </w:p>
    <w:p w:rsidR="0074606D" w:rsidRDefault="0074606D" w:rsidP="0074606D">
      <w:pPr>
        <w:kinsoku w:val="0"/>
        <w:overflowPunct w:val="0"/>
        <w:autoSpaceDE/>
        <w:autoSpaceDN/>
        <w:adjustRightInd/>
        <w:spacing w:before="313" w:after="358" w:line="294" w:lineRule="exact"/>
        <w:ind w:left="72"/>
        <w:jc w:val="center"/>
        <w:textAlignment w:val="baseline"/>
        <w:rPr>
          <w:sz w:val="23"/>
          <w:szCs w:val="23"/>
          <w:lang w:val="es-ES" w:eastAsia="es-ES"/>
        </w:rPr>
      </w:pPr>
      <w:r>
        <w:rPr>
          <w:rStyle w:val="CharacterStyle1"/>
          <w:i/>
          <w:iCs/>
          <w:spacing w:val="5"/>
          <w:sz w:val="26"/>
          <w:szCs w:val="26"/>
        </w:rPr>
        <w:t>Licd</w:t>
      </w:r>
      <w:r w:rsidRPr="00724304">
        <w:rPr>
          <w:rStyle w:val="CharacterStyle1"/>
          <w:i/>
          <w:iCs/>
          <w:spacing w:val="5"/>
          <w:sz w:val="26"/>
          <w:szCs w:val="26"/>
        </w:rPr>
        <w:t>a. Marta Luz Pérez Peláez</w:t>
      </w:r>
      <w:r>
        <w:rPr>
          <w:rStyle w:val="CharacterStyle1"/>
          <w:i/>
          <w:iCs/>
          <w:spacing w:val="5"/>
          <w:sz w:val="26"/>
          <w:szCs w:val="26"/>
        </w:rPr>
        <w:tab/>
      </w:r>
      <w:r>
        <w:rPr>
          <w:rStyle w:val="CharacterStyle1"/>
          <w:i/>
          <w:iCs/>
          <w:spacing w:val="5"/>
          <w:sz w:val="26"/>
          <w:szCs w:val="26"/>
        </w:rPr>
        <w:tab/>
        <w:t>Lic.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 xml:space="preserve">   JUEZ</w:t>
      </w:r>
    </w:p>
    <w:p w:rsidR="0074606D" w:rsidRDefault="0074606D" w:rsidP="0074606D">
      <w:pPr>
        <w:kinsoku w:val="0"/>
        <w:overflowPunct w:val="0"/>
        <w:autoSpaceDE/>
        <w:autoSpaceDN/>
        <w:adjustRightInd/>
        <w:spacing w:before="9" w:after="397" w:line="669" w:lineRule="exact"/>
        <w:textAlignment w:val="baseline"/>
        <w:rPr>
          <w:sz w:val="25"/>
          <w:szCs w:val="25"/>
          <w:lang w:val="es-ES" w:eastAsia="es-ES"/>
        </w:rPr>
      </w:pPr>
    </w:p>
    <w:sectPr w:rsidR="0074606D">
      <w:pgSz w:w="12302" w:h="15802"/>
      <w:pgMar w:top="2180" w:right="1487" w:bottom="211" w:left="179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F1857"/>
    <w:multiLevelType w:val="singleLevel"/>
    <w:tmpl w:val="2411F675"/>
    <w:lvl w:ilvl="0">
      <w:start w:val="4"/>
      <w:numFmt w:val="decimal"/>
      <w:lvlText w:val="%1."/>
      <w:lvlJc w:val="left"/>
      <w:pPr>
        <w:tabs>
          <w:tab w:val="num" w:pos="864"/>
        </w:tabs>
        <w:ind w:left="648"/>
      </w:pPr>
      <w:rPr>
        <w:snapToGrid/>
        <w:sz w:val="24"/>
        <w:szCs w:val="24"/>
      </w:rPr>
    </w:lvl>
  </w:abstractNum>
  <w:abstractNum w:abstractNumId="1" w15:restartNumberingAfterBreak="0">
    <w:nsid w:val="00C9E16E"/>
    <w:multiLevelType w:val="singleLevel"/>
    <w:tmpl w:val="D7488EB8"/>
    <w:lvl w:ilvl="0">
      <w:start w:val="1"/>
      <w:numFmt w:val="upperRoman"/>
      <w:lvlText w:val="%1.-"/>
      <w:lvlJc w:val="left"/>
      <w:pPr>
        <w:tabs>
          <w:tab w:val="num" w:pos="720"/>
        </w:tabs>
      </w:pPr>
      <w:rPr>
        <w:b/>
        <w:snapToGrid/>
        <w:spacing w:val="5"/>
        <w:sz w:val="25"/>
        <w:szCs w:val="25"/>
      </w:rPr>
    </w:lvl>
  </w:abstractNum>
  <w:abstractNum w:abstractNumId="2" w15:restartNumberingAfterBreak="0">
    <w:nsid w:val="015BB428"/>
    <w:multiLevelType w:val="singleLevel"/>
    <w:tmpl w:val="14F37492"/>
    <w:lvl w:ilvl="0">
      <w:numFmt w:val="bullet"/>
      <w:lvlText w:val="·"/>
      <w:lvlJc w:val="left"/>
      <w:pPr>
        <w:tabs>
          <w:tab w:val="num" w:pos="216"/>
        </w:tabs>
        <w:ind w:left="216"/>
      </w:pPr>
      <w:rPr>
        <w:rFonts w:ascii="Symbol" w:hAnsi="Symbol" w:cs="Symbol"/>
        <w:snapToGrid/>
        <w:sz w:val="25"/>
        <w:szCs w:val="25"/>
      </w:rPr>
    </w:lvl>
  </w:abstractNum>
  <w:abstractNum w:abstractNumId="3" w15:restartNumberingAfterBreak="0">
    <w:nsid w:val="01D3BDC5"/>
    <w:multiLevelType w:val="singleLevel"/>
    <w:tmpl w:val="101246D8"/>
    <w:lvl w:ilvl="0">
      <w:start w:val="1"/>
      <w:numFmt w:val="decimal"/>
      <w:lvlText w:val="%1.-"/>
      <w:lvlJc w:val="left"/>
      <w:pPr>
        <w:tabs>
          <w:tab w:val="num" w:pos="720"/>
        </w:tabs>
        <w:ind w:left="72"/>
      </w:pPr>
      <w:rPr>
        <w:b/>
        <w:bCs/>
        <w:snapToGrid/>
        <w:sz w:val="26"/>
        <w:szCs w:val="26"/>
      </w:rPr>
    </w:lvl>
  </w:abstractNum>
  <w:abstractNum w:abstractNumId="4" w15:restartNumberingAfterBreak="0">
    <w:nsid w:val="01F4F096"/>
    <w:multiLevelType w:val="singleLevel"/>
    <w:tmpl w:val="483DD074"/>
    <w:lvl w:ilvl="0">
      <w:start w:val="3"/>
      <w:numFmt w:val="decimal"/>
      <w:lvlText w:val="%1.-"/>
      <w:lvlJc w:val="left"/>
      <w:pPr>
        <w:tabs>
          <w:tab w:val="num" w:pos="792"/>
        </w:tabs>
        <w:ind w:left="72"/>
      </w:pPr>
      <w:rPr>
        <w:b/>
        <w:bCs/>
        <w:snapToGrid/>
        <w:sz w:val="26"/>
        <w:szCs w:val="26"/>
      </w:rPr>
    </w:lvl>
  </w:abstractNum>
  <w:abstractNum w:abstractNumId="5" w15:restartNumberingAfterBreak="0">
    <w:nsid w:val="033C73E1"/>
    <w:multiLevelType w:val="singleLevel"/>
    <w:tmpl w:val="09E28C76"/>
    <w:lvl w:ilvl="0">
      <w:start w:val="2"/>
      <w:numFmt w:val="lowerRoman"/>
      <w:lvlText w:val="%1.-"/>
      <w:lvlJc w:val="left"/>
      <w:pPr>
        <w:tabs>
          <w:tab w:val="num" w:pos="864"/>
        </w:tabs>
        <w:ind w:left="216"/>
      </w:pPr>
      <w:rPr>
        <w:b/>
        <w:i/>
        <w:iCs/>
        <w:snapToGrid/>
        <w:sz w:val="25"/>
        <w:szCs w:val="25"/>
      </w:rPr>
    </w:lvl>
  </w:abstractNum>
  <w:abstractNum w:abstractNumId="6" w15:restartNumberingAfterBreak="0">
    <w:nsid w:val="0403F136"/>
    <w:multiLevelType w:val="singleLevel"/>
    <w:tmpl w:val="6FD34E53"/>
    <w:lvl w:ilvl="0">
      <w:start w:val="2"/>
      <w:numFmt w:val="decimal"/>
      <w:lvlText w:val="%1."/>
      <w:lvlJc w:val="left"/>
      <w:pPr>
        <w:tabs>
          <w:tab w:val="num" w:pos="864"/>
        </w:tabs>
        <w:ind w:left="648"/>
      </w:pPr>
      <w:rPr>
        <w:snapToGrid/>
        <w:spacing w:val="-12"/>
        <w:sz w:val="26"/>
        <w:szCs w:val="26"/>
      </w:rPr>
    </w:lvl>
  </w:abstractNum>
  <w:abstractNum w:abstractNumId="7" w15:restartNumberingAfterBreak="0">
    <w:nsid w:val="0627429F"/>
    <w:multiLevelType w:val="singleLevel"/>
    <w:tmpl w:val="698B7C23"/>
    <w:lvl w:ilvl="0">
      <w:start w:val="1"/>
      <w:numFmt w:val="decimal"/>
      <w:lvlText w:val="%1."/>
      <w:lvlJc w:val="left"/>
      <w:pPr>
        <w:tabs>
          <w:tab w:val="num" w:pos="864"/>
        </w:tabs>
        <w:ind w:left="648"/>
      </w:pPr>
      <w:rPr>
        <w:snapToGrid/>
        <w:sz w:val="24"/>
        <w:szCs w:val="24"/>
      </w:rPr>
    </w:lvl>
  </w:abstractNum>
  <w:abstractNum w:abstractNumId="8" w15:restartNumberingAfterBreak="0">
    <w:nsid w:val="07031CF8"/>
    <w:multiLevelType w:val="singleLevel"/>
    <w:tmpl w:val="389A2A06"/>
    <w:lvl w:ilvl="0">
      <w:start w:val="1"/>
      <w:numFmt w:val="lowerLetter"/>
      <w:lvlText w:val="%1)"/>
      <w:lvlJc w:val="left"/>
      <w:pPr>
        <w:tabs>
          <w:tab w:val="num" w:pos="1368"/>
        </w:tabs>
        <w:ind w:left="360" w:firstLine="648"/>
      </w:pPr>
      <w:rPr>
        <w:rFonts w:ascii="Arial" w:hAnsi="Arial" w:cs="Arial"/>
        <w:snapToGrid/>
        <w:sz w:val="22"/>
        <w:szCs w:val="22"/>
      </w:rPr>
    </w:lvl>
  </w:abstractNum>
  <w:num w:numId="1">
    <w:abstractNumId w:val="6"/>
  </w:num>
  <w:num w:numId="2">
    <w:abstractNumId w:val="0"/>
  </w:num>
  <w:num w:numId="3">
    <w:abstractNumId w:val="7"/>
  </w:num>
  <w:num w:numId="4">
    <w:abstractNumId w:val="7"/>
    <w:lvlOverride w:ilvl="0">
      <w:lvl w:ilvl="0">
        <w:numFmt w:val="decimal"/>
        <w:lvlText w:val="%1."/>
        <w:lvlJc w:val="left"/>
        <w:pPr>
          <w:tabs>
            <w:tab w:val="num" w:pos="864"/>
          </w:tabs>
          <w:ind w:left="648"/>
        </w:pPr>
        <w:rPr>
          <w:b/>
          <w:bCs/>
          <w:snapToGrid/>
          <w:spacing w:val="1"/>
          <w:sz w:val="24"/>
          <w:szCs w:val="24"/>
        </w:rPr>
      </w:lvl>
    </w:lvlOverride>
  </w:num>
  <w:num w:numId="5">
    <w:abstractNumId w:val="3"/>
  </w:num>
  <w:num w:numId="6">
    <w:abstractNumId w:val="3"/>
    <w:lvlOverride w:ilvl="0">
      <w:lvl w:ilvl="0">
        <w:numFmt w:val="decimal"/>
        <w:lvlText w:val="%1.-"/>
        <w:lvlJc w:val="left"/>
        <w:pPr>
          <w:tabs>
            <w:tab w:val="num" w:pos="720"/>
          </w:tabs>
          <w:ind w:left="72"/>
        </w:pPr>
        <w:rPr>
          <w:b/>
          <w:bCs/>
          <w:snapToGrid/>
          <w:sz w:val="26"/>
          <w:szCs w:val="26"/>
        </w:rPr>
      </w:lvl>
    </w:lvlOverride>
  </w:num>
  <w:num w:numId="7">
    <w:abstractNumId w:val="4"/>
  </w:num>
  <w:num w:numId="8">
    <w:abstractNumId w:val="8"/>
  </w:num>
  <w:num w:numId="9">
    <w:abstractNumId w:val="5"/>
  </w:num>
  <w:num w:numId="10">
    <w:abstractNumId w:val="5"/>
    <w:lvlOverride w:ilvl="0">
      <w:lvl w:ilvl="0">
        <w:numFmt w:val="lowerRoman"/>
        <w:lvlText w:val="%1.-"/>
        <w:lvlJc w:val="left"/>
        <w:pPr>
          <w:tabs>
            <w:tab w:val="num" w:pos="864"/>
          </w:tabs>
          <w:ind w:left="216"/>
        </w:pPr>
        <w:rPr>
          <w:b/>
          <w:snapToGrid/>
          <w:sz w:val="25"/>
          <w:szCs w:val="25"/>
        </w:rPr>
      </w:lvl>
    </w:lvlOverride>
  </w:num>
  <w:num w:numId="11">
    <w:abstractNumId w:val="2"/>
  </w:num>
  <w:num w:numId="12">
    <w:abstractNumId w:val="1"/>
  </w:num>
  <w:num w:numId="13">
    <w:abstractNumId w:val="1"/>
    <w:lvlOverride w:ilvl="0">
      <w:lvl w:ilvl="0">
        <w:numFmt w:val="upperRoman"/>
        <w:lvlText w:val="%1.-"/>
        <w:lvlJc w:val="left"/>
        <w:pPr>
          <w:tabs>
            <w:tab w:val="num" w:pos="720"/>
          </w:tabs>
        </w:pPr>
        <w:rPr>
          <w:b/>
          <w:snapToGrid/>
          <w:sz w:val="25"/>
          <w:szCs w:val="25"/>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DCD"/>
    <w:rsid w:val="00245EDD"/>
    <w:rsid w:val="002D7F4F"/>
    <w:rsid w:val="00334F1C"/>
    <w:rsid w:val="005C4335"/>
    <w:rsid w:val="0074606D"/>
    <w:rsid w:val="00D44740"/>
    <w:rsid w:val="00D54DC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031577"/>
  <w14:defaultImageDpi w14:val="0"/>
  <w15:docId w15:val="{90943340-5254-44AE-954E-850D8F3E3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4">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44740"/>
    <w:rPr>
      <w:color w:val="0563C1" w:themeColor="hyperlink"/>
      <w:u w:val="single"/>
    </w:rPr>
  </w:style>
  <w:style w:type="character" w:styleId="Mencionar">
    <w:name w:val="Mention"/>
    <w:basedOn w:val="Fuentedeprrafopredeter"/>
    <w:uiPriority w:val="99"/>
    <w:semiHidden/>
    <w:unhideWhenUsed/>
    <w:rsid w:val="00D44740"/>
    <w:rPr>
      <w:color w:val="2B579A"/>
      <w:shd w:val="clear" w:color="auto" w:fill="E6E6E6"/>
    </w:rPr>
  </w:style>
  <w:style w:type="paragraph" w:customStyle="1" w:styleId="Style1">
    <w:name w:val="Style 1"/>
    <w:basedOn w:val="Normal"/>
    <w:uiPriority w:val="99"/>
    <w:rsid w:val="0074606D"/>
    <w:rPr>
      <w:lang w:val="es-CR"/>
    </w:rPr>
  </w:style>
  <w:style w:type="character" w:customStyle="1" w:styleId="CharacterStyle1">
    <w:name w:val="Character Style 1"/>
    <w:uiPriority w:val="99"/>
    <w:rsid w:val="0074606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jberrocal@ctp.go.c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xxxxxxxxx@ice.co.cr"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xxxxxxx@ice.co.cr" TargetMode="External"/><Relationship Id="rId11" Type="http://schemas.openxmlformats.org/officeDocument/2006/relationships/hyperlink" Target="mailto:aorozco@ctp.go.cr" TargetMode="External"/><Relationship Id="rId5" Type="http://schemas.openxmlformats.org/officeDocument/2006/relationships/webSettings" Target="webSettings.xml"/><Relationship Id="rId10" Type="http://schemas.openxmlformats.org/officeDocument/2006/relationships/hyperlink" Target="mailto:sfallas@ctp.go.cr" TargetMode="External"/><Relationship Id="rId4" Type="http://schemas.openxmlformats.org/officeDocument/2006/relationships/settings" Target="settings.xml"/><Relationship Id="rId9" Type="http://schemas.openxmlformats.org/officeDocument/2006/relationships/hyperlink" Target="mailto:prosales@ctp.go.c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BE182-3260-4886-A448-8E4C98A88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8182</Words>
  <Characters>45002</Characters>
  <Application>Microsoft Office Word</Application>
  <DocSecurity>0</DocSecurity>
  <Lines>375</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3</cp:revision>
  <dcterms:created xsi:type="dcterms:W3CDTF">2017-03-15T17:56:00Z</dcterms:created>
  <dcterms:modified xsi:type="dcterms:W3CDTF">2017-03-15T17:57:00Z</dcterms:modified>
</cp:coreProperties>
</file>